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i praktyką zakładania i prowadzenia przedsiębiorstwa w Polsce.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&lt;ol&gt;&lt;li&gt;Wybrane zagadnienia gospodarki rynkowej (wpływ inflacji i bezrobocia na funkcjonowanie przedsiębiorstwa, funkcjonowanie rynku, współczynniki elastyczności popytu).
&lt;li&gt;Przedsiębiorstwo (definicja, zadania, cele, podział przedsiębiorstw), innowacyjność przedsiębiorstw we współczesnym świecie, główne formy organizacyjne przedsiębiorstw, koszt wejścia na rynek.
&lt;li&gt;Metody pozyskiwania kapitału przez przedsiębiorstwo, koszt kapitału, rodzaje kapitału, instrumenty finansowe.
&lt;li&gt;Formy opodatkowania działalności gospodarczej, podatek VAT w działalności gospodarczej.
&lt;li&gt;Zakładanie własnej firmy, przygotowanie do podjęcia działalności gospodarczej, pomysł na własny biznes, ryzyko zakładania firmy, dobór formy organizacyjno-prawnej, źródła in-formacji i doradztwo, plan działania firmy (biznesplan), analiza rynku, plan marketingowy, plan techniczno-organizacyjny, plan finansowy, prezentacja koncepcji biznesowej.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pisemne, obecność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podstawowa:&lt;br&gt;
[1] J. Pasieczny, Biznesplan, PWE, W-wa 2007;&lt;br&gt;
[2] J. Tuczko, Zrozumieć finanse firmy, Difin, W-wa 2005.&lt;br&gt; 
Literatura uzupełniająca:&lt;br&gt; 
[1] W. Markowsk, ABC SMALL BUSINESS’U, Marcus s.c., Łódź 2010;&lt;br&gt;
[2] E. Filar, J. Skrzypek, Biznesplan, Poltext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Zna podstawową terminologię w zakresie nauk ekonomicznych,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HESWY1W2: </w:t>
      </w:r>
    </w:p>
    <w:p>
      <w:pPr/>
      <w:r>
        <w:rPr/>
        <w:t xml:space="preserve">Ma uporządkowaną wiedzę w zakresie nauk ekonomicznych, ich podstaw, zakresu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HESWY1W3: </w:t>
      </w:r>
    </w:p>
    <w:p>
      <w:pPr/>
      <w:r>
        <w:rPr/>
        <w:t xml:space="preserve">Zna wybrane, podstawowe, teorie i koncepcje w zakresie nauk ekonomicznych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HESWY1U1: </w:t>
      </w:r>
    </w:p>
    <w:p>
      <w:pPr/>
      <w:r>
        <w:rPr/>
        <w:t xml:space="preserve">Potrafi zastosować teoretyczną wiedzę z zakresu nauk ekonomicznych, do obróbki da-nych praktycznych, w szczególności: umie wskazać istotę problemu, wyciągnąć logiczne wnioski i rozumie ich znaczenie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HESWY1U2: </w:t>
      </w:r>
    </w:p>
    <w:p>
      <w:pPr/>
      <w:r>
        <w:rPr/>
        <w:t xml:space="preserve">Potrafi samodzielnie zdobywać wiedzę i rozwijać swe zdolności, korzystając z różnych źródeł i nowoczesnych technologii. 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HESWY1K2: </w:t>
      </w:r>
    </w:p>
    <w:p>
      <w:pPr/>
      <w:r>
        <w:rPr/>
        <w:t xml:space="preserve">Ma przekonanie o sensie, wartości i potrzebie podejmowania działań w zakresie nauk ekonomicznych w środowisku społecznym. Ma przekonanie o wadze zachowania się w sposób profesjonalny, refleksji na tematy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2024-05-06T19:57:14+02:00</dcterms:created>
  <dcterms:modified xsi:type="dcterms:W3CDTF">2024-05-06T19:57:14+02:00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