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36h (zajęcia ćwiczeniowe) + 64h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36h (zajęcia ćwiczeniowe) = 36h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36h (zajęcia ćwiczeniowe) + 64h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540h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JEZO2_W01: </w:t>
      </w:r>
    </w:p>
    <w:p>
      <w:pPr/>
      <w:r>
        <w:rPr/>
        <w:t xml:space="preserve">Ma uporządkowaną znajomość struktur gramatycznych i słownictwa dotyczących rozumienia i tworzenia różnych rodzajów tekstów pisanych i mówionych, formalnych i nieformalnych, zarówno ogólnych jak ze swojej dziedziny.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JEZO2_U01: </w:t>
      </w:r>
    </w:p>
    <w:p>
      <w:pPr/>
      <w:r>
        <w:rPr/>
        <w:t xml:space="preserve">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2024-05-04T01:59:03+02:00</dcterms:created>
  <dcterms:modified xsi:type="dcterms:W3CDTF">2024-05-04T01:59:03+02:00</dcterms:modified>
</cp:coreProperties>
</file>

<file path=docProps/custom.xml><?xml version="1.0" encoding="utf-8"?>
<Properties xmlns="http://schemas.openxmlformats.org/officeDocument/2006/custom-properties" xmlns:vt="http://schemas.openxmlformats.org/officeDocument/2006/docPropsVTypes"/>
</file>