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teorii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Tadeusz Krupa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
18h (wykład) + 2h (kons. grupowe) + 1h (kons. indywidualne) + 20h (studia literaturowe) + 35h (rozwiązywanie zadań)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18h (wykład) + 2h (kons. grupowe) + 1h (kons. indywidualne) = 21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
35h (rozwiązywanie zadań)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 (słowa kluczowe): podstawy logiki matematycznej, podstawy teorii grafów, umiejętność wykorzystania arkusza kalkulacyjnego w prostych zadaniach symulacyjnych.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 jego zaliczeniu: 
- posiadał wiedzę o podstawowych pojęciach i metodach teorii systemów, użyteczną w modelowaniu i symulacji procesów biznesowych, a w szczególności procesów produkcyjnych i procesów zarządzania, 
- potrafił przeprowadzić specyfikację podstawowych zasobów, procesów i zadań organizacji w ujęciu systemowym,
- potrafił zbudować modele symulacyjne procesów organizacji wykorzystując aparat teoretyczny sieci Petri'ego, sieci zdarzeń, blokowych schematów równoległych (BSR), t-sieci i teorii charakteryzacji,
- potrafił zbudować płaskie oraz hierarchiczne modele problemów decyzyjnych na potrzeby zarzadzania projektami w systemach organizacyjnych lub produkcyjnych zorientowanych zadaniowo.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1) Sprawy organizacyjne (platforma eLecturer), struktura przedmiotu (wykład). Podstawowa terminologia. Przykłady zadań i zagadnień z zakresu teorii systemów.  2) Zasoby i cechy zasobów: definicja zasobu, zasoby - interpretacja fizyczna i abstrakcyjna, struktura zasobu, operacje strukturalne, przykłady zasobów, związki strukturalne, zasób w ujęciu semiotycznym, zasób jako znak semiotyczny, związki transformacyjno – informacyjne.  3) Operacje transformujące, zbiorowości zasobów, proces przetwarzania zasobów, proces i łańcuch logistyczny zasobów, cechy zasobów, strukturalizacja cech zasobów, identyfikacja cech zasobu, przestrzeń wartości cech zasobu.  4) Interpretacja funkcjonalna i strukturalna zasobów. Dynamika stanów zasobu. Funkcjonowanie zasobu w przestrzeni wartości cech. Operacje systemowe sumowania i kosumowania cech zasobów.  5) Synteza zasobu, dekompozycja zasobu, obiekt interpretowany jako zasób, system interpretowany jako zasób. Grafowy model stanów obiektu. Iloczyn grafów. Aprioryczne i aposterioryczne kolizje niejednoznaczności stanów kanałów obiektu.  6) Automatowy model funkcjonowania obiektu. Funkcje pamięci i funkcje wyjścia automatu skończonego. Hipersześcian pamięci automatu. Synteza funkcji i pamięci automatu skończonego.  7) Teoria charakteryzacji. Model funk-cjonowania Ψa. Figury zabronione klasy QA i QB. Rozszczepienia wierzchołków modelu funkcjonowania. Alternatywno-koniunkcyjna postać funkcji logicznej. Diagram Hasse modelu struktury Ψb funkcji logicznej.  8) Teoria zdarzeń. Algebra zdarzeń, zdarzenia szeregowe, alternatywne, cykliczne i współbieżne. Wyrażenia regularne i sieci zdarzeń. Wprowadzenie do sterowania sytuacyjnego. Pamięć systemu sterowania sytuacyjnego. Reaktory technologiczne.  9) Sieci Petri. Elementy budowy sieci Petri. Stany sieci Petri, graf znakowań osiągalnych i kolorowana sieć Petri. Symulacja zdarzen na sieci Petri. Sieci Petri znakowane czasem.  10) Przekształcenia równoważne sieci zdarzeń i sieci Petri. Sieć Petri’ego zapisana w postaci równoważnej sieci zdarzeń. Modelowanie stanów pamięci systemów sterowania sytuacyjnego za pomocą grafu stanów znakowań osiągalnych.  11) Sieci transformujące (t-sieci). Elementy budowy t-sieci. Procesy i pro-dukty w t-sieci. T-sieć zapisana w postaci równoważnej kolorowanej sieci Petri. Strategie produkcyjne w t-sieciach. Zagadnienie ciągłości działania t-sieci.  12) Sterowanie zadaniami w t-sieci: charakterystyki kosztowe i funkcjonalne, scenariusz zadania produkcyjnego t-sieci, wirtualny system produkcyjny, struktura zadań, produkt i jego odmiany, zadania kooperacyjne, wewnętrzne i finalne.  13) Metoda AIDA. Obszary decyzyjne, wagi istotności obszarów i decyzji. Naprężenia obszarów decyzyjnych, drzewo decyzji, dekompozycja drzewa decyzji. Min-max szacowanie wag rozwiązań. Dekompozycja drzewa decyzji z naprężeniami.  14) Wielowarstwowe (hierarchiczne) i sieciowe problemy decyzyjne. Strategie podejmowania decyzji w systemach rozproszonych. Hierarchiczny model zarzadzania strumieniem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formatywna: ocena poprawności rozumienia modeli teoretycznych prezentowanych podczas wykładu prowadzona poprzez interaktywny udział słuchaczy w rozwiązywaniu zadań ilustrujących modele teoretyczne - co najmniej dwa przykłady zadań w trakcie wykładu sprawdzających stopień realizacji celu przedmiotu przewidzianego na dany wykład. 
2. Ocena sumatywna: a) uzyskiwana podczas zaliczenia poprzez samodzielne rozwiązanie trzech losowo wybranych zadań; b) zadania oceniane są w skali 0-2; warunkiem otrzymania pozytywnej oceny zaliczeniowej jest uzyskanie min. 2,5 pkt; c) oceny ustalane są następująco: [0..2,5) pkt -&gt; 2; [2,5..3,5) pkt -&gt; 3; [3,5..4) pkt -&gt; 3,5; [4..5) pkt -&gt; 4; [5..5,5) pkt -&gt; 4,5; [5,5..6] pkt -&gt;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Krupa T.: Hierarchiczny model procesów podejmowania decyzji z wielopoziomowymi ograniczeniami i sprzecznościami – rozważania i propozycje [w] Wiedza w gospodarce i gospodarka oparta na wiedzy. Zarządzanie w gospodarce opartej na wiedzy. Wyd. Uniwersytetu Ekonomicznego we Wrocławiu, Wrocław 2010, s. 149-159. [2] Krupa T. : Transforming nets [w] Foundation of Management - International Journal. Warsaw University of Technology, Vol. 2, No. 1, 2009, s. 21-40. [3] Krupa T.: Events Processes [w] Foundation of Management - International Journal. Warsaw University of Technology, Vol. 2, No. 2, 2009, s. 143-158. [4] Krupa T.: Zdarzenia i procesy - elementy teorii [w] Ergonomia - technika i technologia – zarządzanie (red. M. Fertsch). Wydaw-nictwo Politechniki Poznańskiej, Poznań 2009, s. 261-276. [5] Krupa T.: Modelowanie procesów dyskretnych w aksjomatyce teorii charakteryzacji Gorbatov'a. Wybrane zagadnienia informatyki gospodarczej ( red. T. Krupa), Wyd. Oficyna Wydawnicza PTZP, Warszawa 2009, s. 141-178. [6] Krupa T.: Elementy organizacji. Zasoby i zadania. WNT, Warszawa,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ELTES_W01: </w:t>
      </w:r>
    </w:p>
    <w:p>
      <w:pPr/>
      <w:r>
        <w:rPr/>
        <w:t xml:space="preserve">posiada wiedzę o podstawowych pojęciach i metodach teorii systemów, użyteczną w modelowaniu i symulacji procesów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ELTES_U01: </w:t>
      </w:r>
    </w:p>
    <w:p>
      <w:pPr/>
      <w:r>
        <w:rPr/>
        <w:t xml:space="preserve">potrafi przeprowadzić specyfikację podstawowych zasobów, procesów i zadań organizacji w ujęciu systemowym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zaliczeniowych, ocena aktywności w rozwiązywaniu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ELTES_U02 : </w:t>
      </w:r>
    </w:p>
    <w:p>
      <w:pPr/>
      <w:r>
        <w:rPr/>
        <w:t xml:space="preserve">potrafi zbudować modele symulacyjne procesów organizacji wykorzystując aparat teoretyczny sieci Petri'ego, sieci zdarzeń, blokowych schematów równoległych (BSR), t-sieci i teorii charakteryzacji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zaliczeniowych, ocena aktywności w rozwiązywaniu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S2A_U06</w:t>
      </w:r>
    </w:p>
    <w:p>
      <w:pPr>
        <w:keepNext w:val="1"/>
        <w:spacing w:after="10"/>
      </w:pPr>
      <w:r>
        <w:rPr>
          <w:b/>
          <w:bCs/>
        </w:rPr>
        <w:t xml:space="preserve">Efekt ELTES_U03: </w:t>
      </w:r>
    </w:p>
    <w:p>
      <w:pPr/>
      <w:r>
        <w:rPr/>
        <w:t xml:space="preserve">potrafi zbudować płaskie oraz hierarchiczne modele problemów decyzyjnych na potrzeby zarzadzania projektami w systemach organizacyjnych lub produkcyjnych zorientowanych zadaniowo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zaliczeniowych, ocena aktywności w rozwiązywaniu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ELTES_K01: </w:t>
      </w:r>
    </w:p>
    <w:p>
      <w:pPr/>
      <w:r>
        <w:rPr/>
        <w:t xml:space="preserve">							potrafi interpretować realia strukturalne organizacji (zasoby i zadania) w kategoriach związków z zagadnieniami jakości, ergonomii i ochrony środowiska dla zapewnienia ciągłości działania procesów biznesowych organizacji (produkcja, usługi, sprzedaż)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oceny poprawności interpretacji modeli teore-tycznych prezentowanych podczas wykładu prowadzonego z interaktywnym udziałem słuchaczy w rozwiązywaniu zadań ilustrujących modele teoretyczne zagadnień strukturalnych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p>
      <w:pPr>
        <w:keepNext w:val="1"/>
        <w:spacing w:after="10"/>
      </w:pPr>
      <w:r>
        <w:rPr>
          <w:b/>
          <w:bCs/>
        </w:rPr>
        <w:t xml:space="preserve">Efekt ELTES_K02: </w:t>
      </w:r>
    </w:p>
    <w:p>
      <w:pPr/>
      <w:r>
        <w:rPr/>
        <w:t xml:space="preserve">							rozumie i potrafi interpretować realia funkcjonalne organizacji (procesy i metody podejmowania decyzji) w kategoriach związków z zagadnieniami niezawodności i bezpieczeństwa dla zapewnienia ciągłości działania procesów biznesowych organizacji (produkcja, usługi, sprzedaż)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oceny poprawności interpretacji modeli teoretycznych prezentowanych podczas wykładu prowadzonego z interaktywnym udziałem słuchaczy w rozwiązywaniu zadań ilustrujących modele teoretyczne zagadnień funkcjonalnych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2026-02-07T21:38:50+01:00</dcterms:created>
  <dcterms:modified xsi:type="dcterms:W3CDTF">2026-02-07T21:38:50+01:00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