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rozwiązywania konfliktów</w:t>
      </w:r>
    </w:p>
    <w:p>
      <w:pPr>
        <w:keepNext w:val="1"/>
        <w:spacing w:after="10"/>
      </w:pPr>
      <w:r>
        <w:rPr>
          <w:b/>
          <w:bCs/>
        </w:rPr>
        <w:t xml:space="preserve">Koordynator przedmiotu: </w:t>
      </w:r>
    </w:p>
    <w:p>
      <w:pPr>
        <w:spacing w:before="20" w:after="190"/>
      </w:pPr>
      <w:r>
        <w:rPr/>
        <w:t xml:space="preserve">dr inż. Michael Jaksa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Z7 - Przedsiębiorstwo na rynkach międzynarodowych</w:t>
      </w:r>
    </w:p>
    <w:p>
      <w:pPr>
        <w:keepNext w:val="1"/>
        <w:spacing w:after="10"/>
      </w:pPr>
      <w:r>
        <w:rPr>
          <w:b/>
          <w:bCs/>
        </w:rPr>
        <w:t xml:space="preserve">Kod przedmiotu: </w:t>
      </w:r>
    </w:p>
    <w:p>
      <w:pPr>
        <w:spacing w:before="20" w:after="190"/>
      </w:pPr>
      <w:r>
        <w:rPr/>
        <w:t xml:space="preserve">7P2Z7</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+ 48h (przygotowanie się do zajęć) + 1h (konsultacje) + 14h (zapoznanie się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12h (ćwiczenia) + 44h (przygotowanie się do zajęć)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przyczyn konfliktów w organizacji i metod ich rozwiązywania, 
- potrafił rozpoznawać czynniki powstawania konfliktów oraz analizować przebieg konfliktów, pod kątem skutecznego rozwiązywania,
- potrafił zastosować efektywne metody komunikacji w sytuacji konfliktu, styl konfliktu oraz przeprowadzić negocjacje
</w:t>
      </w:r>
    </w:p>
    <w:p>
      <w:pPr>
        <w:keepNext w:val="1"/>
        <w:spacing w:after="10"/>
      </w:pPr>
      <w:r>
        <w:rPr>
          <w:b/>
          <w:bCs/>
        </w:rPr>
        <w:t xml:space="preserve">Treści kształcenia: </w:t>
      </w:r>
    </w:p>
    <w:p>
      <w:pPr>
        <w:spacing w:before="20" w:after="190"/>
      </w:pPr>
      <w:r>
        <w:rPr/>
        <w:t xml:space="preserve">1) Wpływ konfliktu na pracę menedżera. Źródła konfliktów w organizacji. Negatywne i pozytywne skutki konfliktu na organizację i pracownika. 2) Definicje konfliktów. Analiza elementów konfliktu. Proces komunikacji międzyludzkiej. Błędy w komunikacji jako przyczyna powstawania konfliktów. 3) Proces komunikacji międzyludzkiej. Błędy w komunikacji jako przyczyna powstawania konfliktów. 4) Podstawowe techniki komunikacji ułatwiające rozwiązywanie konfliktów. 5) Przebieg konfliktu. Cykl konfliktu i sposoby wychodzenia z niego. 6) Składniki konfliktu. Koło konfliktu. 7) Metody rozwiązywania konfliktów. 8) Współzawodnictwo, dopasowanie, kooperacja, kompromis i unikanie – najczęstsze style rozwiązywania konfliktów. </w:t>
      </w:r>
    </w:p>
    <w:p>
      <w:pPr>
        <w:keepNext w:val="1"/>
        <w:spacing w:after="10"/>
      </w:pPr>
      <w:r>
        <w:rPr>
          <w:b/>
          <w:bCs/>
        </w:rPr>
        <w:t xml:space="preserve">Metody oceny: </w:t>
      </w:r>
    </w:p>
    <w:p>
      <w:pPr>
        <w:spacing w:before="20" w:after="190"/>
      </w:pPr>
      <w:r>
        <w:rPr/>
        <w:t xml:space="preserve">Ocena formatywna: ocena poprawności ćwiczeń wykonanych przez studentów podczas zajęć. Elementy ćwiczeń są dyskutowane na każdych ćwiczeniach. 2. oceniana jest wartość merytoryczna ćwiczeń, terminowość wykonania prac, redakcja prac ćwiczeniowych oraz wynik rozmowy zaliczeniowej członków zespołu z prowadzącym; ocena ćwiczeń w zakresie 2-5; do zaliczenia wymagane jest uzyskanie oceny &gt;=3.
Ocena końcowa z przedmiotu: przedmiot uznaje się za zaliczony jeśli zarówno ocena z ćwiczeń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Chełpa S., Witkowski T.: Psychologia konfliktów. Unus 1999. [2] Cloke K., Goldsmith J.: Jak rozwiązywać konflikty w pracy. Wyd. Amber, Warszawa 2001. [3] Edelmann R. J.:Konflikty w pracy. GWP, Gdańsk 2005. [4] Fritche R., Leary M.: Konflikty w przedsiębiorstwie. Wyd. PETIT, Warszawa 1999.
Uzupełniająca: [1] Lieberman D. J.: Sztuka rozwiązywania konfliktów. GWP, Gdańsk 2005. [2] Haeske U.: Konflikty w życiu zawodowym. Wyd. Jedność, Kielce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7P2Z7_W01: </w:t>
      </w:r>
    </w:p>
    <w:p>
      <w:pPr/>
      <w:r>
        <w:rPr/>
        <w:t xml:space="preserve">				posiada podstawową wiedzę z zakresu przyczyn konfliktów w organizacji i metod ich rozwiązywania										</w:t>
      </w:r>
    </w:p>
    <w:p>
      <w:pPr>
        <w:spacing w:before="60"/>
      </w:pPr>
      <w:r>
        <w:rPr/>
        <w:t xml:space="preserve">Weryfikacja: </w:t>
      </w:r>
    </w:p>
    <w:p>
      <w:pPr>
        <w:spacing w:before="20" w:after="190"/>
      </w:pPr>
      <w:r>
        <w:rPr/>
        <w:t xml:space="preserve">odpowiedź ustna w trakcie wykonywanych ćwiczeń </w:t>
      </w:r>
    </w:p>
    <w:p>
      <w:pPr>
        <w:spacing w:before="20" w:after="190"/>
      </w:pPr>
      <w:r>
        <w:rPr>
          <w:b/>
          <w:bCs/>
        </w:rPr>
        <w:t xml:space="preserve">Powiązane efekty kierunkowe: </w:t>
      </w:r>
      <w:r>
        <w:rPr/>
        <w:t xml:space="preserve">W_2Z7</w:t>
      </w:r>
    </w:p>
    <w:p>
      <w:pPr>
        <w:spacing w:before="20" w:after="190"/>
      </w:pPr>
      <w:r>
        <w:rPr>
          <w:b/>
          <w:bCs/>
        </w:rPr>
        <w:t xml:space="preserve">Powiązane efekty obszarowe: </w:t>
      </w:r>
      <w:r>
        <w:rPr/>
        <w:t xml:space="preserve">S2A_W04, S2A_W05, S2A_W08, S2A_W10</w:t>
      </w:r>
    </w:p>
    <w:p>
      <w:pPr>
        <w:pStyle w:val="Heading3"/>
      </w:pPr>
      <w:bookmarkStart w:id="3" w:name="_Toc3"/>
      <w:r>
        <w:t>Profil ogólnoakademicki - umiejętności</w:t>
      </w:r>
      <w:bookmarkEnd w:id="3"/>
    </w:p>
    <w:p>
      <w:pPr>
        <w:keepNext w:val="1"/>
        <w:spacing w:after="10"/>
      </w:pPr>
      <w:r>
        <w:rPr>
          <w:b/>
          <w:bCs/>
        </w:rPr>
        <w:t xml:space="preserve">Efekt 7P2Z7_U01: </w:t>
      </w:r>
    </w:p>
    <w:p>
      <w:pPr/>
      <w:r>
        <w:rPr/>
        <w:t xml:space="preserve">				potrafił rozpoznawać czynniki powstawania konfliktów oraz analizować przebieg konfliktów, pod kątem skutecznego rozwiązywania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U_2Z7</w:t>
      </w:r>
    </w:p>
    <w:p>
      <w:pPr>
        <w:spacing w:before="20" w:after="190"/>
      </w:pPr>
      <w:r>
        <w:rPr>
          <w:b/>
          <w:bCs/>
        </w:rPr>
        <w:t xml:space="preserve">Powiązane efekty obszarowe: </w:t>
      </w:r>
      <w:r>
        <w:rPr/>
        <w:t xml:space="preserve">S2A_U04, S2A_U05, S2A_U08</w:t>
      </w:r>
    </w:p>
    <w:p>
      <w:pPr>
        <w:keepNext w:val="1"/>
        <w:spacing w:after="10"/>
      </w:pPr>
      <w:r>
        <w:rPr>
          <w:b/>
          <w:bCs/>
        </w:rPr>
        <w:t xml:space="preserve">Efekt 7P2Z7_U02: </w:t>
      </w:r>
    </w:p>
    <w:p>
      <w:pPr/>
      <w:r>
        <w:rPr/>
        <w:t xml:space="preserve">				potrafi porozumiewać się przy użyciu różnych technik w środowisku zawodowym oraz innych środowiskach, także z wykorzystaniem narzędzi informatycznych.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U_2Z7</w:t>
      </w:r>
    </w:p>
    <w:p>
      <w:pPr>
        <w:spacing w:before="20" w:after="190"/>
      </w:pPr>
      <w:r>
        <w:rPr>
          <w:b/>
          <w:bCs/>
        </w:rPr>
        <w:t xml:space="preserve">Powiązane efekty obszarowe: </w:t>
      </w:r>
      <w:r>
        <w:rPr/>
        <w:t xml:space="preserve">S2A_U04, S2A_U05, S2A_U08</w:t>
      </w:r>
    </w:p>
    <w:p>
      <w:pPr>
        <w:keepNext w:val="1"/>
        <w:spacing w:after="10"/>
      </w:pPr>
      <w:r>
        <w:rPr>
          <w:b/>
          <w:bCs/>
        </w:rPr>
        <w:t xml:space="preserve">Efekt 7P2Z7_U03: </w:t>
      </w:r>
    </w:p>
    <w:p>
      <w:pPr/>
      <w:r>
        <w:rPr/>
        <w:t xml:space="preserve">					potrafił zastosować efektywne metody komunikacji w sytuacji konfliktu, styl konfliktu oraz przeprowadzić negocjacje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U_2Z7</w:t>
      </w:r>
    </w:p>
    <w:p>
      <w:pPr>
        <w:spacing w:before="20" w:after="190"/>
      </w:pPr>
      <w:r>
        <w:rPr>
          <w:b/>
          <w:bCs/>
        </w:rPr>
        <w:t xml:space="preserve">Powiązane efekty obszarowe: </w:t>
      </w:r>
      <w:r>
        <w:rPr/>
        <w:t xml:space="preserve">S2A_U04, S2A_U05, S2A_U08</w:t>
      </w:r>
    </w:p>
    <w:p>
      <w:pPr>
        <w:pStyle w:val="Heading3"/>
      </w:pPr>
      <w:bookmarkStart w:id="4" w:name="_Toc4"/>
      <w:r>
        <w:t>Profil ogólnoakademicki - kompetencje społeczne</w:t>
      </w:r>
      <w:bookmarkEnd w:id="4"/>
    </w:p>
    <w:p>
      <w:pPr>
        <w:keepNext w:val="1"/>
        <w:spacing w:after="10"/>
      </w:pPr>
      <w:r>
        <w:rPr>
          <w:b/>
          <w:bCs/>
        </w:rPr>
        <w:t xml:space="preserve">Efekt 7P2Z7_K01: </w:t>
      </w:r>
    </w:p>
    <w:p>
      <w:pPr/>
      <w:r>
        <w:rPr/>
        <w:t xml:space="preserve">					rozumie potrzebę zachowań personalnych i przestrzega zasad etyki, w tym uczciwości									</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K_2Z7</w:t>
      </w:r>
    </w:p>
    <w:p>
      <w:pPr>
        <w:spacing w:before="20" w:after="190"/>
      </w:pPr>
      <w:r>
        <w:rPr>
          <w:b/>
          <w:bCs/>
        </w:rPr>
        <w:t xml:space="preserve">Powiązane efekty obszarowe: </w:t>
      </w:r>
      <w:r>
        <w:rPr/>
        <w:t xml:space="preserve">S2A_K01, S2A_K02, S2A_K05, S2A_K07</w:t>
      </w:r>
    </w:p>
    <w:p>
      <w:pPr>
        <w:keepNext w:val="1"/>
        <w:spacing w:after="10"/>
      </w:pPr>
      <w:r>
        <w:rPr>
          <w:b/>
          <w:bCs/>
        </w:rPr>
        <w:t xml:space="preserve">Efekt 7P2Z7_K02: </w:t>
      </w:r>
    </w:p>
    <w:p>
      <w:pPr/>
      <w:r>
        <w:rPr/>
        <w:t xml:space="preserve">					ma doświadczenia z pracą zespołową									</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K_2Z7</w:t>
      </w:r>
    </w:p>
    <w:p>
      <w:pPr>
        <w:spacing w:before="20" w:after="190"/>
      </w:pPr>
      <w:r>
        <w:rPr>
          <w:b/>
          <w:bCs/>
        </w:rPr>
        <w:t xml:space="preserve">Powiązane efekty obszarowe: </w:t>
      </w:r>
      <w:r>
        <w:rPr/>
        <w:t xml:space="preserve">S2A_K01, S2A_K02, S2A_K05,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2024-05-01T06:36:20+02:00</dcterms:created>
  <dcterms:modified xsi:type="dcterms:W3CDTF">2024-05-01T06:36:20+02:00</dcterms:modified>
</cp:coreProperties>
</file>

<file path=docProps/custom.xml><?xml version="1.0" encoding="utf-8"?>
<Properties xmlns="http://schemas.openxmlformats.org/officeDocument/2006/custom-properties" xmlns:vt="http://schemas.openxmlformats.org/officeDocument/2006/docPropsVTypes"/>
</file>