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prawne i nadzór nad warunkami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Zbigniew Wroński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Systemy zarządzania bezpieczeństwem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1P2Z6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 
12h (ćwiczenia) + 1h (udział w konsultacjach) + 24h (przygotowanie odpowiedzi na pytania przedkolokwialne) + 2x8h (opracowanie projektów przedkolokwialnych) + 20h (opracowanie projektu) + 10 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ECTS: 
12h (ćwiczenia) + 1h (udział w konsultacjach) = 13h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ECTS: 
2x8h (opracowanie projektów przedkolokwialnych) + 20h (opracowanie projektu) + 10 h (przygotowanie do zaliczenia) = 46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miał wiedzę  z  zakresu  systemów  prawnych  i  nadzoru  nad  warunkami  pracy, 
- posiadał umiejętności  wykorzystania  prawa  umożliwiającego  nadzór  nad  warunkami  pracy,
- rozumiał potrzebę uczenia się przez całe życie.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Procesy pracy - pojęcia podstawowe, geneza idei ochrony pracy. 2) Konwencje, normy i uregulowania międzynarodowe w zakresie bezpieczeństwa, w tym bezpieczeństwa pracy. 3) System ochrony pracy w Polsce. 4) Obowiązki pracodawcy i pracownika w zakresie bezpieczeństwa pracy. 5) Certyfikacja wyrobów, maszyn i urządzeń na spełnienie wymagań bezpieczeństwa. 6) Wypadki przy pracy - przyczyny występowania i skutki. 7) Choroby zawodowe - przyczyny występowania i skutki.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-Ocena formatywna: na zajęciach weryfikowane jest wykonanie ćwiczeń; projekt jest dyskutowany i weryfikowany, jest możliwość poprawienia wyników. Ocena sumatywna: oceniana jest wartość merytoryczna projektów, terminowość wykonania prac, redakcja raportu; ćwiczenia kończy zaliczenie pisemne; ocena z ćwiczenia w zakresie 2-5; 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Kodeks pracy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1P2Z6_W01: </w:t>
      </w:r>
    </w:p>
    <w:p>
      <w:pPr/>
      <w:r>
        <w:rPr/>
        <w:t xml:space="preserve">								ma  wiedzę  z  zakresu  systemów  prawnych  i  nadzoru  nad  warunkami  pracy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1P2Z6_U01: </w:t>
      </w:r>
    </w:p>
    <w:p>
      <w:pPr/>
      <w:r>
        <w:rPr/>
        <w:t xml:space="preserve">								posiada  umiejętności  wykorzystania  prawa  umożliwiającego  nadzór  nad  warunkami  pracy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1P2Z6_W0K: </w:t>
      </w:r>
    </w:p>
    <w:p>
      <w:pPr/>
      <w:r>
        <w:rPr/>
        <w:t xml:space="preserve">									rozumie potrzebę uczenia się przez całe życie.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2024-05-05T18:41:15+02:00</dcterms:created>
  <dcterms:modified xsi:type="dcterms:W3CDTF">2024-05-05T18:41:15+02:00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