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Drogi wodne i porty śródlądowe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doc. dr inż. Piotr Kuźniar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Inżynieria Środowiska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Obieralne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3 / rok ak. 2015/2016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3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Wykłady - 30 godzin, ćwiczenia projektowe - 15 godzin, przygotowanie się do zaliczenia wykładu - 20 godzin, przygotowanie projektu - 20 godzin. Razem 85 godzin.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Mechanika płynów 
Mechanika gruntów 
Podstawy budownictwa 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Poznanie podstaw aktualnej wiedzy na temat budowy, eksploatacji i projektowania dróg wodnych oraz portów śródlądowych.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Wykłady:
Składniki materialne żeglugi śródlądowej. Podział dróg wodnych. 
Klasyfikacja dróg wodnych. 
Budowle i urządzenia do pokonywania spadu. 
Konstrukcja i wyposażenie śluz komorowych 
Awanporty. Wyposażenie awanportów. Dalby i kierownice.Systemy napełniania i opróżniania komory śluzowej. Zamknięcia głów i kanałów obiegowych. 
Tabor pływający. Opory ruchu statków. 
Kanały żeglugi. Gospodarka wodna na kanale żeglugi. Budowle na kanałach. Umocnienia i uszczelnienia na kanałach żeglugowych. 
Locja rzeczna. 
Przystosowanie cieków do żeglugi. Utrzymanie i eksploatacja szlaku żeglownego. Roboty pogłębiarskie. 
Hydraulika śluz komorowych 
Obliczenia statyczne i wytrzymałościowe głów oraz komór śluzowych 
Porty śródlądowe. Podstawowe pojęcia. Budowle i urządzenia wodnego i lądowego obszaru portu śródlądowego.Nabrzeża portowe. Falochrony. Schroniska i zimowiska. Zdolność przepustowa portu. Kierunki rozwoju dróg wodnych i portów śródlądowych. 
Ćwiczenia:
Zdolność przepustowa drogi wodnej i śluzy. Obliczenie wymiarów kanałów obiegowych. 
Wstępne ustalenie wymiarów śluzy komorowej. 
Ustalenie obciążenia śluzy dokowej 
Obliczenie naprężeń w gruncie pod komorą. 
Obliczenie obwiedni momentów zginających konstrukcji komory. Zbrojenie komory dokowej. 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Wykłady - Kolokwium
Ćwwiczenia - Obrona wykonanych ćwiczeń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J. Kulczyk, J. Winter – Śródlądowy transport wodny 
A. Arkuszewski, W. Przyłęcki, A. Symonowicz, A. Żylicz- Eksploatacja dróg wodnych 
S. Główczyński, F. Gronowski – Żegluga śródlądowa 
S. Hiickel – Budowle morskie tom I - IV 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brak</w:t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W01: </w:t>
      </w:r>
    </w:p>
    <w:p>
      <w:pPr/>
      <w:r>
        <w:rPr/>
        <w:t xml:space="preserve">Posiada rozszerzoną i ugruntowaną wiedzę z matematyki
pozwalająca na posługiwanie się metodami matematycznymi właściwymi dla
kierunku inżynieria środowiska w tym wykonywanie obliczeń przy
projektowaiu konstrukcji inżynierskich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Wykłady - Kolokwium
Ćwiczenia - Obrona
wykonanych ćwiczeń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IS_W01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T2A_W01</w:t>
      </w:r>
    </w:p>
    <w:p>
      <w:pPr>
        <w:keepNext w:val="1"/>
        <w:spacing w:after="10"/>
      </w:pPr>
      <w:r>
        <w:rPr>
          <w:b/>
          <w:bCs/>
        </w:rPr>
        <w:t xml:space="preserve">Efekt W02: </w:t>
      </w:r>
    </w:p>
    <w:p>
      <w:pPr/>
      <w:r>
        <w:rPr/>
        <w:t xml:space="preserve">Posiada rozszerzoną, uporządkowanąną wiedzę z grafiki
inżynierskiej do potrzeb projektowania obiektów budowlanych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Wykłady - Kolokwium
Ćwiczenia - Obrona
wykonanych ćwiczeń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IS_W02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T2A_W02, T2A_W03</w:t>
      </w:r>
    </w:p>
    <w:p>
      <w:pPr>
        <w:keepNext w:val="1"/>
        <w:spacing w:after="10"/>
      </w:pPr>
      <w:r>
        <w:rPr>
          <w:b/>
          <w:bCs/>
        </w:rPr>
        <w:t xml:space="preserve">Efekt W03: </w:t>
      </w:r>
    </w:p>
    <w:p>
      <w:pPr/>
      <w:r>
        <w:rPr/>
        <w:t xml:space="preserve">Posiada szczegółową wiedzę z zakresu możliwości korzystania z
pakietów oprogramowania w Inżynierii Wodnej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Wykłady - Kolokwium
Ćwiczenia - Obrona
wykonanych ćwiczeń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IS_W13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T2A_W04, T2A_W05, T2A_W07, T2A_W11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U01: </w:t>
      </w:r>
    </w:p>
    <w:p>
      <w:pPr/>
      <w:r>
        <w:rPr/>
        <w:t xml:space="preserve">Potrafi wykonać i przedstawić w różnej formie zachodzące procesy i
projekty w działań inżynierii wodnej i zaopatrzenia w wodę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Wykłady - kolokwium
Ćwiczenia projektowe - obrona
wykonanego ćwiczenia
projektowego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IS_U13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T2A_U02, T2A_U03, T2A_U05, T2A_U09, T2A_U14</w:t>
      </w:r>
    </w:p>
    <w:p>
      <w:pPr>
        <w:keepNext w:val="1"/>
        <w:spacing w:after="10"/>
      </w:pPr>
      <w:r>
        <w:rPr>
          <w:b/>
          <w:bCs/>
        </w:rPr>
        <w:t xml:space="preserve">Efekt U02: </w:t>
      </w:r>
    </w:p>
    <w:p>
      <w:pPr/>
      <w:r>
        <w:rPr/>
        <w:t xml:space="preserve">Potrafi samodzielnie przeanalizować, opisać i ocenić przebieg
procesów przepływu wody i rumowiska korycie rzeki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Wykłady - kolokwium
Ćwiczenia projektowe - obrona
wykonanego ćwiczenia
projektowego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IS_U16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T2A_U01, T2A_U03, T2A_U05, T2A_U04</w:t>
      </w:r>
    </w:p>
    <w:p>
      <w:pPr>
        <w:keepNext w:val="1"/>
        <w:spacing w:after="10"/>
      </w:pPr>
      <w:r>
        <w:rPr>
          <w:b/>
          <w:bCs/>
        </w:rPr>
        <w:t xml:space="preserve">Efekt U03: </w:t>
      </w:r>
    </w:p>
    <w:p>
      <w:pPr/>
      <w:r>
        <w:rPr/>
        <w:t xml:space="preserve">Posiada umiejętność samodzielnego planowania realizacji i
interpretacji badań w inżynierii wodnej i zaopatrzeniu w wodę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Wykłady - kolokwium
Ćwiczenia projektowe - obrona
wykonanego ćwiczenia
projektowego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IS_U22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T2A_U06, T2A_U07, T2A_U08, T2A_U09, T2A_U10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2026-09-11T20:15:53+02:00</dcterms:created>
  <dcterms:modified xsi:type="dcterms:W3CDTF">2026-09-11T20:15:53+02:00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