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podziemne (BS1A_31/02)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Stanisława Garwacka-Piórkowska/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Projekt 15;
Zapoznanie się ze wskazaną literaturą 10h;
Przygotowanie do zaliczenia 10h;
Przygotowanie do kolokwium 10h;
Wykonanie projektu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Projekty - 15h;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do zaliczenia 10h;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gruntów, Fundamentowanie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rodzajami budowli podziemnych, metodami ich realizacji i warunkami jakie muszą spełniać, oraz nabycie  przez studentów umiejętności opracowania koncepcji obudowy tunelu drogowego i zaprojektowania obudowy tunelu w ścianach szczelinowych.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definicje i klasyfikacja komunikacyjnych budowli podziemnych;                                                    
W2 - Elementy wyposażenia budowli podziemnych. Zasady wentylacji tuneli;                                                            
W3 - Oświetlenie, odwodnienie i izolacja komunikacyjnych budowli podziemnych;                                                     
W4 - Podstawowe metody budowy tuneli. Metody górnicze - metoda NMA, belgijska, paryska.  Metody odkrywkowe budowy - berlińska klasyczna, berlińska odmiana hamburska, ścian szczelinowych klasyczna, top &amp; down, wąskich wykopów deskowanych. Metody tarczowe. Metoda pipe roofing;                                                                  
W5 - Obciążenia tuneli  płytkich. Obciążenia stałe, zmienne i wyjątkowe. Obciążenia płyty górnej i dolnej oraz obciążenia ścian obudowy.                                                             
W6 -  Obciążenia tuneli głębokich. Ciśnienie statyczne, boczne ciśnienie górotworu, ciśnienie spągowe.                  
 W7 - Metody obliczania budowli podziemnych;                
 W8 - Podstawowe układy konstrukcyjne. Zasady kształtowania przekroju poprzecznego tunelu.  
P1 - Projekt tunelu drogowego realizowanego w ścianach szczelinowych.Określenie warunków gruntowo - wodnych i parametrów geotechnicznych w miejscu usytuowania tunelu. Obliczenia parcia gruntu i przyjęcie schematu statycznego tunelu. Obliczenia ścian szczelinowych obudowy, płyty stropowej i dennej tunelu.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puktów ze 100 możliwych do zdobycia, liczonych łącznie, w proporcji 55 z kolokwium (na końcu semestru) i 45 z obrony ustnej  ćwiczenia projektowego. Warunkiem zaliczenia przedmiotu jest uzyskanie min. 23 punktów z ćwiczeń projektowych i min. 28 punktów z kolokwium.  Suma uzyskanych punktów decyduje o ocenie ostatecznej z przedmiotu.Przeliczenie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Gałczyński S.: Podstawy budownictwa podziemnego, Oficyna Wydawnicza Politechniki Wrocławskiej, Wrocław 2001;                                                                              
2. Glinicki S.P.: Budowle podziemne, Politechnika Białostocka, Białystok 1994;                                             
3. Furtak K., Kędrecki M.: Podstawy budowy tuneli, Politechnika Krakowska, Kraków 2005;                             
4. Stamatello H. Tunele i miejskie budowle podziemne, Arkady, Warszawa 1970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w zakresie klasyfikacji budowli podziemnych, obciążeń działających na budowle podziemne płytkie i głębokie, zna zasady wentylacji tuneli,  ich oświetlenia, odwodnienia i izolacji. Zna sposoby realizacji tuneli płytkich i głębokich.  Posiada  wiedzę w zakresie  projektowania obudowy tuneli płytkich.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W7); 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o trendach rozwoju metod realizacji budowli podziemnych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różne metody budowy tuneli płytkich i głębokich, zasady zbierania obciążeń i podstawowe metody obliczania konstrukcji podziemnych.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W7); 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W08_05: </w:t>
      </w:r>
    </w:p>
    <w:p>
      <w:pPr/>
      <w:r>
        <w:rPr/>
        <w:t xml:space="preserve">Ma podstawową wiedzę w zakresie norm technicznych związanych z projektowaniem budowli podziemnych i wymogami dotyczącymi funkcji tych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W7); 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wiedzę z literatury i Internetu na temat nowoczesnych rozwiązań dotyczących metod realizacji i projektowania tuneli płytkich i głębokich.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 poszczególnych technologii budowy tuneli  zależnie od warunków gruntowo – wodnych, przeznaczenia i wymogów technicznych. Potrafi wybrać właściwą metodę realizacji tunelu  także ze względów ekonomicznych i możliwości wykonawczych.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obudowę tunelu drogowego realizowanego w ścianach szczelinowych tj. zaprojektować ścianę szczelinową dla przyjętego schematu statycznego, płytę stropową i denną obudowy tunelu.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obrona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w zakresie rozwoju nowoczesnych technik budowy tuneli. Zna możliwości dalszego dokształcania się na studiach II stopnia oraz studiach podyplomowych.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2024-05-04T00:15:41+02:00</dcterms:created>
  <dcterms:modified xsi:type="dcterms:W3CDTF">2024-05-04T00:15:41+02:00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