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rysunku technicznego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Artur Koper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20h;
Przygotowanie się do zajęć 10h;
Zapoznanie się ze wskazaną literaturą 10h;
Przygotowanie do kolokwium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
Przygotowanie się do zajęć 10h;
Zapoznanie się ze wskazaną literaturą 10h;
Przygotowanie do kolokwium 10h;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umiejętności przygotowywania dwuwymiarowych rysunków architektoniczno – budowlanych z zastosowaniem programów komputerowego wspomagania projektowania (CAD), odczytywania informacji zawartych w archiwalnych rysunkach architektoniczno – budowlanych oraz konstrukcyjnych wykonanych metodą tradycyjną i z użyciem CAD.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Rysowanie podstawowych elementów w programie Autocad 2008PL
P2 - Edycja w programie Autocad
P3 - Użycie warstw, bloków, kreskowań
P4 - Umiejętność znajdowania potrzebnych elementów (bloki, kreskowania, typy linii) w internecie
P5 - Wymiarowanie. Zaawansowane funkcje rysunkowe
P6 - Zaawansowane polecenia edycyjne
Wykonanie projektu, na który składa się:
P7 - Wykonanie rysunku z budownictwa ogólnego
P8 - Wykonanie rysunku fragmentu konstrukcji żelbetowej
P9 - Wykonanie rysunku fragmentu konstrukcji stalowej
P10 - Przegląd stron WWW dotyczących oprogramowania CAD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projektowe prowadzone są w laboratorium komputerowym z wykorzystaniem prezentacji multimedialnych. Każdy student ma do dyspozycji komputer PC z programem AutoCAD 2008 PL lub nowszym w wersji edukacyjnej. Warunkiem zaliczenia przedmiotu jest obowiązkowa obecność na zajęciach, poprawne wykonanie indywidualnych prac oraz zaliczenie sprawdzianu końcowego, ocenianego w skali: 2,0 (ocena niedostateczna); 3,0 (ocena dostateczna); 3,5 (ocena ponad dostateczna); 4,0 (ocena dobra); 4,5 (ocena ponad dobra); 5,0 (ocena bardzo dobra). Końcowa ocena z przedmiotu jest oceną średnią z wykonanych indywidualnie prac oraz ze sprawdzianu końcowego.
Poza zajęciami kontakt prowadzącego ze studentami odbywa się podczas konsultacji, odbywających się we wcześniej uzgodnionych terminach.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E. Miśniakiewicz, W. Skowroński, Rysunek techniczny budowlany, Arkady, 1999.
2. H. i J. Samujłło, Rysunek techniczny i odręczny w budownictwie, Arkady, 1974.
3. A. Pikoń, AutoCAD 2007, Pierwsze kroki, Helion, 2007.
4. A. Pikoń, AutoCAD 2007 i 2007 PL, Helion, 2007.
5. G. O. Head, J. Doster Head, AutoCAD. 1000 sztuczek i chwytów, Helion, 1997.
6. J. Graf, AutoCAD 2005 i 2005 PL, Ćwiczenia praktyczne, Helion, 2005.
7. R. Ferdyn, AutoCAD, Konstrukcje budowlane, Helion, 2002.
8. Praca zbiorowa, AutoCAD 2000. Biblioteka symboli architektonicznych, Wydanie II, Helion,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w zakresie zastosowań komputerowego rysunku technicznego w różnych dyscyplinach inżynierskich związanych z budownictwem, np. w architekturze, geodezji, mechanice itd.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(P1 - P6); Zadanie projektowe (P7 - P9)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szczegółową w zakresie geometrycznego kształtowania obiektów i elementów budowlanych i sporządzania ich komputerowej dokumentacji rysunkowej.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(P1 -P10); Zadanie projektowe (P7 - P9)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komputerowych baz danych obejmujących standardowe, powtarzalne elementy tzw. bloki.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(P7 - P9)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korzystać z forów internetowych i tematycznych grup dyskusyjnych dotyczacych problematyki CAD w celu pozyskania potrzebnych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(P10); Zadanie projektowe (P7 - P9)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U02_02: </w:t>
      </w:r>
    </w:p>
    <w:p>
      <w:pPr/>
      <w:r>
        <w:rPr/>
        <w:t xml:space="preserve">Potrafi wykorzystywać oprogramowanie CAD do wykonywania fragmentów rysunków konstrukcyjnych.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(P7 - P9)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uczyć się obsługi nowych programów komuterowych wspomagających kreślenie rysunków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i wybrać właściwy sposób modelowania i graficznego przedstawiania elementów 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(P7 - P9)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wykonać komputerową dokumentację rysunkową obiektu budowlanego, jego rzuty, przekroje i widoki oraz dokumentację rysunkową elementów konstrukcyjnych obiektu.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(P7 - P9)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Rozumię potrzebę ciągłego dokształcania się, potrzebę poznawania nowych programów komputerowych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2024-05-05T13:15:47+02:00</dcterms:created>
  <dcterms:modified xsi:type="dcterms:W3CDTF">2024-05-05T13:15:47+02:00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