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Artur Koper 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20h;
Zapoznanie się ze wskazaną literaturą 30h;
Opracowanie wyników  20h;
Przygotowanie do kolokwium 40h;
Prace projektowe 30h;
Razem 150h = 6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- 20h;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20h;
Zapoznanie się ze wskazaną literaturą 10h;
Opracowanie wyników  20h;
Przygotowanie do kolokwium 20h;
Prace projektowe 30h;
Razem 100h = 4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umiejętności wykonywania podstawowych pomiarów geodezyjnych niezbędnych inżynierom tej specjalności ze szczególnym uwzględnieniem tyczenia obiektów liniowych pod względem sytuacyjnym i wysokościowym, przygotowanie do korzystania z map na etapie projektowania, zapoznanie ze sprzętem geodezyjnym, techniką pomiarów i opracowaniem wyników pomiarów.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wiadomości z geodezji. Jednostki miar. Układy współrzędnych stosowane w geodezji. Podstawowe wiadomości z kartografii.
W2 - Rodzaje map, wykorzystywanie ich w pracach projektowych.
W3 - Zasady wykonywania pomiarów - podstawowe wiadomości z teorii błędów. Pomiary sytuacyjne - pomiary odległości, pomiary kątowe i GPS. Orientowanie pomiarów.
W4 - Osnowy geodezyjne, pomiar szczegółów. Opracowanie wyników prac pomiarowych.
W5 - Kataster nieruchomości. Księgi wieczyste.
W6 - Pomiary wysokościowe - metody pomiarów. Poziomy odniesienia, sieć reperów wysokościowych w Polsce.
W7 - Niwelacja geometryczna, rodzaje. Niwelacja reperów, niwelacja trasy.
W8 - Niwelacja powierzchniowa. Niwelacja trygonometryczna.
W9 - Sporządzanie map wielkoskalowych: prace przygotowawcze, metody kartowania. Treść mapy zasadniczej. Mapa jako element SIT. 
W10 - Geodezyjne opracowanie projektu: tyczenie elementów sytuacyjnych projektu, tyczenie elementów wysokościowych projektu.
P1 - Skale i podziałki (wykonanie arkusza).
P2 - Pomiary odległości, taśma stalowa, elektroniczny pomiar odległości, opracowanie wyników poniaru.
P3 - Pomiary kątowe, tyczenie kątów prostych - węgielnica.
P4 - Budowa teodolitu.
P5 - Warunki geometryczne teodolitu (rektyfikacja). Pomiar kątów metodą zwykłą.
P6 - Rachunek współrzędnych, obliczanie ciągu poligonowego.
P7 - Obliczanie i pomiar powierzchni (wykonanie arkusza).
P8 - Obliczanie i pomiar powierzchni (wykonanie arkusza) c.d.
P9 - Pomiary wysokościowe, budowa niwelatora ze śrubą elewacyjną i samopoziomującego, łaty.
P10 - Rektyfikacja niwelatora i pomiar niwelatorem. Opracowanie wyników pomiaru.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prowadzone są z wykorzystaniem prezentacji multimedialnych, a część wykładów obejmujących metody pomiarowe i obliczeniowe prowadzona jest w sposób tradycyjny. Ćwiczenia projektowe prowadzone są w sposób tradycyjny, z wykorzystaniem pracy studenta na zajęciach i w domu oraz indywidualnego zaangażowania w pomiarach terenowych. Warunkiem zaliczenia przedmiotu jest obowiązkowa obecność i zaliczenie wykładów oraz ćwiczeń projektowych. Do zaliczenia wykładów niezbędna jest pozytywna ocena ze sprawdzianu pisemnego obejmującego znajomość zagadnień omawianych na zajęciach, ocenianego w skali: 2,0 (ocena niedostateczna); 3,0 (ocena dostateczna); 3,5 (ocena ponad dostateczna); 4,0 (ocena dobra); 4,5 (ocena ponad dobra); 5,0 (ocena bardzo dobra). Do zaliczenia ćwiczeń projektowych wymagane jest zaliczenie dwóch ocenianych prac wykonanych przez studenta na zajęciach i w domu oraz zaliczenie sprawdzianu pisemnego, przy przyjęciu tej samej skali ocen co przy wykładzie.
Ostateczna ocena z przedmiotu jest oceną średnią z otrzymanych ocen ze sprawdzianu z wykładu oraz oceny z zajęć projektowych. Poza zajęciami kontakt prowadzącego ze studentami odbywa się podczas konsultacji, odbywających się we wcześniej uzgodnionych terminach.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Kosiński W., Geodezja, Wydawnictwo SGGW, Warszawa 2002.
2. Wójcik M., Wyczałek I., Geodezja, Wydawnictwo Politechniki Poznańskiej, Poznań 2002.
3. Przewłocki S., Geodezja dla inżynierii środowiska, PPWK, Warszawa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 w zakresie zastosowań geodezji w różnych dyscyplinach inżynierskich  powiązanych z budownictwem jak: geologia, mechanika gruntów, fundamentowanie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Indywidualna praca studenta (P1, P7, P8); Kolokwium (W1 - W10; P1-P6)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podstawowy sprzęt wykorzystywany do badań geodezyjnych: taśma stalowa, węgielnica, teodolit, niwelator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(P3, P4, P5, P9);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wiedzę ogólną obejmującą podstawowe zagadnienia prawne związane z działalnością inwestycyjną: kataster nieruchomości, księgi wieczyste.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map wykorzystywanych do celów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W9, W10); Indywidualna praca studenta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U02_03: </w:t>
      </w:r>
    </w:p>
    <w:p>
      <w:pPr/>
      <w:r>
        <w:rPr/>
        <w:t xml:space="preserve">Potrafi posługiwać się podstawowymi geodezyjnymi programami obliczeniowymi: WINKALK, MICROMAP.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(W9);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2026-07-27T22:13:32+02:00</dcterms:created>
  <dcterms:modified xsi:type="dcterms:W3CDTF">2026-07-27T22:13:32+02:00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