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Pozwolenia zintegrowane (IN1A_04/02)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hab.inż./ Mikołaj Sikorski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IN1A_04/02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wskazaną literaturą - 5, przygotowanie do kolokwium - 10, Razem - 25;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 = 0,4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Ochrona powietrza, Wodociągi i kanalizacja, Gospodarka odpadami, Ogrzewnictwo i ciepłownictwo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zdobycie wiedzy i umiejętności dotyczących regulacji prawnych, będących podstawą pozwoleń zintegrowanych, procedur ubiegania się i wydawania pozwoleń oraz  zakresu merytorycznego pozwoleń zintegrowanych.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Istota i funkcja pozwolenia zintegrowanego, podstawowe definicje.
W2 - Regulacje formalno-prawne: ustawy (Prawo ochrony środowiska, Prawo wodne, o odpadach, o ochronie przyrody, o nawozach i nawożeniu, o zbiorowym zaopatrzeniu w wodę i zbiorowym odprowadzaniu ścieków, Prawo budowlane, o planowaniu i zagospodarowaniu przestrzennym) wraz z aktami wykonawczymi.
W3 - Podstawy kwalifikowania i rodzaje instalacji wymagających pozwolenia zintegrowanego.
W4 - Zakres merytoryczny i elementy składowe pozwolenia zintegrowanego. 
W5 - Treść i zakres operatu wodno-prawnego, pozwoleń wodno-prawnych jako podstaw do ubiegania się o pozwolenie zintegrowane.
W6 - Algorytm metodyczny wybranych przykładów pozwoleń zintegrowanych.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Obecność na wykładach nie jest obowiązkowa, ale zalecana.
2.	Efekty uczenia się przypisane do wykładu będą weryfikowane poprzez prace napisane przez studentów i ich odpowiedzi ustne zgodnie z przydzielonymi zagadnieniami.
3.	Warunkiem koniecznym zaliczenia przedmiotu jest uzyskanie pozytywnych ocen ze wszystkich przydzielonych prac i odpowiedzi ustnej (obrony prac). Ocena końcowa z przedmiotu jest średnią arytmetyczną z otrzymanych ocen.
4.	Ocena z wykonanych prac przekazywana jest do wiadomości studentów niezwłocznie po sprawdzeniu prac i dokonaniu ich oceny (forma przekazywania ocen do ustalenia ze studentami w trakcie zajęć). Ocena końcowa z wykładów przekazywana jest do wiadomości studentów w formie uzgodnionej ze studentami. 
5.	Student może poprawiać oceny niedostateczne w terminach wyznaczonym przez prowadzącego zajęcia. 
6.	Student powtarza, z powodu niezadowalających wyników, całość zajęć wykładowych.
7.	Opracowania tworzone przez studentów do weryfikacji osiągnięcia efektów uczenia się, powinny być napisane długopisem na papierze formatu A4. Podczas odpowiedzi student korzysta wyłącznie z przygotowanego opracowania. Pozostałe materiały i przybory pomocnicze, szczególnie telefony komórkowe i inne urządzenia elektroniczne, są zabronione.
8.	Jeżeli podczas weryfikacji osiągnięcia efektów uczenia się zostanie stwierdzona niesamodzielność pracy studenta lub korzystanie przez niego z materiałów lub urządzeń innych niż dozwolone w regulaminie przedmiotu, student uzyskuje ocenę niedostateczną i traci prawo do zaliczenia przedmiotu w jego bieżącej realizacji.
9.	Rejestrowanie dźwięku i obrazu przez studentów w trakcie zajęć jest zabronione.
10.	Prowadzący zajęcia umożliwia studentowi wgląd do jego ocenionych prac pisemnych do końca danego roku akademickiego w terminach konsultacji.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Akty prawne - ustawy (Prawo ochrony środowiska, o zbiorowym zaopatrzeniu w wodę i zbiorowym odprowadzaniu ścieków, o planowaniu i zagospodarowaniu przestrzennym, Prawo wodne, Prawo budowlane, o odpadach, o ochronie gruntów rolnych i leśnych) i odnośne rozporządzenia
2. Procedura wydawania pozwoleń zintegrowanych. Wskazówki metodyczne, Ministerstwo Środowiska, Warszawa 2004
3. Metodyka oceny oddziaływania na środowisko jako całość w procesie wydawania pozwolenia zintegrowanego, Ministerstwo Środowiska, Warszawa 2004
4. Szpindor A.: Zaopatrzenie w wodę i kanalizacja wsi, Arkady, Warszawa 1998
5. Imhoff K., Imhoff K.R.: Kanalizacja miast i oczyszczanie ścieków. Poradnik, Wyd. PROJPRZEM, Warszawa 1996
6. Żygadło M.: Gospodarka odpadami komunalnymi, Wyd. Politechniki Świętokrzyskiej, Kielce 1998
7. Konieczyński J.: Ochrona powietrza przed szkodliwymi gazami, Wyd. Politechniki Śląskiej, Gliwice 2004 
8. Heidrich Z., Witkowski A.: Urządzenia do oczyszczania ścieków. Projektowanie, przykłady obliczeń, Wyd. Seidel-Przywecki, Warszawa 2005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metody, techniki stosowane przy określaniu bilansu wody, bilansu ścieków, emisji zanieczyszczeń i innych jako elementów składowych wniosku o pozwolenie zintegrowane.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sprawdziany (W1 - W6).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Ma podstawową wiedzę z zakresu ogólnych wytycznych i procedur wydawania pozwoleń zintegrowanych wymaganych dla wybranych działalności inżynierskich. Zna podstawy prawne dotyczące pozwoleń zintegrowanych.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sprawdziany (W1 - W6).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W08_03: </w:t>
      </w:r>
    </w:p>
    <w:p>
      <w:pPr/>
      <w:r>
        <w:rPr/>
        <w:t xml:space="preserve">Ma podstawową wiedzę dotyczącą szeroko pojętego wpływu jakie niosą przedsięwzięcia z zakresu inżynierii środowiska dla środowiska.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sprawdziany (W1 - W6).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I1A_W08_03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Potrafi dostrzegać występujące w pozwolenich zintegrowanych aspekty systemowe i pozatechniczne, w tym głównie środowiskowe, prawne, ekonomiczne i związane z planowaniem i zagospodarowaniem przestrzennym..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sprawdziany (W1 - W6).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U13_03: </w:t>
      </w:r>
    </w:p>
    <w:p>
      <w:pPr/>
      <w:r>
        <w:rPr/>
        <w:t xml:space="preserve">Potrafi dokonać krytycznej analizy systemów technicznych w zakresie inzynierii środowiska, np. systemu kanalizacyjnego, funkcjonowania oczyszczalni ścieków, kotłowni  i ocenić istniejące rozwiązanie, które jest przedmiotem wniosku o pozwolenie zintegrowane.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sprawdziany (W1 - W7).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I1A_U13_03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2024-04-28T21:27:21+02:00</dcterms:created>
  <dcterms:modified xsi:type="dcterms:W3CDTF">2024-04-28T21:27:21+02:00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