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TK</w:t>
      </w:r>
    </w:p>
    <w:p>
      <w:pPr>
        <w:keepNext w:val="1"/>
        <w:spacing w:after="10"/>
      </w:pPr>
      <w:r>
        <w:rPr>
          <w:b/>
          <w:bCs/>
        </w:rPr>
        <w:t xml:space="preserve">Koordynator przedmiotu: </w:t>
      </w:r>
    </w:p>
    <w:p>
      <w:pPr>
        <w:spacing w:before="20" w:after="190"/>
      </w:pPr>
      <w:r>
        <w:rPr/>
        <w:t xml:space="preserve">Roman Nagórski, prof. nzw.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MEMAME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130 godz. = 5 ECTS: udział w zajęciach 75 godz., przygotowanie do sprawdzianów pisemnych 35 godz., wykonanie prac domowych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 3 ECTS: wykłady 30 godz., ćwiczenia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udział w ćwiczeniach 45 godz., wykonanie prac domowych 20 godz., praktyczne przygotowanie do sprawdzianów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Cele cząstkowe: 1) kultura i ogłada matematyczna w budownictwie; 2) synteza zagadnień przez filtr matematyczny; 3) umiejętność budowy modelu matematycznego obiektu inżynierskiego i badania (analiza)  jego zachowania się; 4) sformułowanie problemu w języku matematycznym; 5) dobór środków i narzędzi do rozwiązania problemów.</w:t>
      </w:r>
    </w:p>
    <w:p>
      <w:pPr>
        <w:keepNext w:val="1"/>
        <w:spacing w:after="10"/>
      </w:pPr>
      <w:r>
        <w:rPr>
          <w:b/>
          <w:bCs/>
        </w:rPr>
        <w:t xml:space="preserve">Treści kształcenia: </w:t>
      </w:r>
    </w:p>
    <w:p>
      <w:pPr>
        <w:spacing w:before="20" w:after="190"/>
      </w:pPr>
      <w:r>
        <w:rPr/>
        <w:t xml:space="preserve">Wykład:
Część pierwsza. Pojęcia analizy matematycznej.
Przestrzenie metryczne (pojęcie przestrzeni metrycznej, podstawowe pojęcia topologiczne, przestrzenie metryczne ośrodkowe i zupełne).
Przestrzenie liniowe unormowane i unitarne (konwencja sumacyjna, pojęcie przestrzeni liniowej, przestrzenie skończenie wymiarowe, baza algebraiczna, przestrzenie unormowane, przestrzenie unitarne, baza hilbertowska, przestrzeń euklidesowa).
Odwzorowania liniowe i wieloliniowe (odwzorowania liniowe, funkcjonały liniowe, operatory liniowe, odwzorowania wieloliniowe, formy dwuliniowe, produkt dualny i odwzorowania dualne (sprzężone),  tensory.
Przestrzenie afiniczne (pojęcie przestrzeni afinicznej, podzbiory przestrzeni afinicznej, układ odniesienia,  parametryzacja zbiorów, przekształcenia zbiorów, pola na zbiorach przestrzeni afinicznej).
Wybrane problemy analizy (zbieżność i granica, ciągłość, różniczkowalność i pochodna, całkowanie, trygonometryczne szeregi Fouriera).
Część druga. Równania różniczkowe i zagadnienia graniczne.
Wiadomości wstępne (przestrzenie funkcji regularnych, przestrzeń dystrybucji, operatory różniczkowe, liniowe operatory różniczkowe cząstkowe, operatory całkowe).
Równania różniczkowe zwyczajne (wprowadzenie, całkowanie równań różniczkowych zwyczajnych,  zagadnienie Cauchy’ego, zagadnienie początkowe, zagadnienia brzegowe).
Równania różniczkowe cząstkowe liniowe (wprowadzenie, zagadnienie brzegowe, zagadnienie początkowe, zagadnienie brzegowo-początkowe).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Metody rozwiązywania zagadnień granicznych (wprowadzenie, metody Fouriera, metody przybliżone, metody transformacyjne).
Ćwiczenia:
1. Ilustracja na przykładach treści wykładowych z cz. 1.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Sprawdziany bieżące z przyswojenia wiadomości.
2. Wykonanie 2 prac domowych  (2 x 2 zadania z indywidualnego zestawu).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Nagórski R.: Wybrane zagadnienia matematyki, skrypt w rękopisie (skanowany), Zakład MT , IMKI, WIL Warszawa  2004    
[2] Nagórski R.: Metody matematyczne mechaniki,  preskrypt, t.1 Wyd.IL, Warszawa 1992 
[3] Nagórski R., Czarnecki S.: Metody matematyczne mechaniki,  preskrypt, t.2, Wyd.IL, Warszawa 1993.         </w:t>
      </w:r>
    </w:p>
    <w:p>
      <w:pPr>
        <w:keepNext w:val="1"/>
        <w:spacing w:after="10"/>
      </w:pPr>
      <w:r>
        <w:rPr>
          <w:b/>
          <w:bCs/>
        </w:rPr>
        <w:t xml:space="preserve">Witryna www przedmiotu: </w:t>
      </w:r>
    </w:p>
    <w:p>
      <w:pPr>
        <w:spacing w:before="20" w:after="190"/>
      </w:pPr>
      <w:r>
        <w:rPr/>
        <w:t xml:space="preserve">http://www.zmtimnk.il.pw.edu.pl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w:t>
      </w:r>
    </w:p>
    <w:p>
      <w:pPr>
        <w:spacing w:before="60"/>
      </w:pPr>
      <w:r>
        <w:rPr/>
        <w:t xml:space="preserve">Weryfikacja: </w:t>
      </w:r>
    </w:p>
    <w:p>
      <w:pPr>
        <w:spacing w:before="20" w:after="190"/>
      </w:pPr>
      <w:r>
        <w:rPr/>
        <w:t xml:space="preserve">5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5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matematycznych, w tym zagadnień granicznych</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2026-04-16T18:16:36+02:00</dcterms:created>
  <dcterms:modified xsi:type="dcterms:W3CDTF">2026-04-16T18:16:36+02:00</dcterms:modified>
</cp:coreProperties>
</file>

<file path=docProps/custom.xml><?xml version="1.0" encoding="utf-8"?>
<Properties xmlns="http://schemas.openxmlformats.org/officeDocument/2006/custom-properties" xmlns:vt="http://schemas.openxmlformats.org/officeDocument/2006/docPropsVTypes"/>
</file>