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plastyczności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30; ćwiczenia 30; przygotowanie do ćwiczeń 30; zapoznanie z literaturą 10; sporządzenie projektu 10; przygotowanie do sprawdzianów i obecność na sprawdzianach 10; przygotowanie do egzaminu i obecność na egzaminie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 30; ćwiczenia 30, konsultacje i egzamin 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ćwiczenia 30; przygotowanie do ćwiczeń 30; sporządzenie projektu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Rachunek macierzowy i tensorowy. Analiza funkcji jednej i wielu zmiennych. Równania różniczkowe zwyczajne i cząstkowe. Mechanika bryły sztywnej. Teoria prętów. Metody sił, przemieszczeń i elementów skończonych. Stateczność i dynamika układów prętowych. Zagadnienie brzegowe liniowej teorii sprężystości. Związki Hooke’a materiału izotropowego i anizotropowego. Tarcze w płaskim stanie naprężenia i odkształcenia. Zagadnienia osiowo-symetryczne i zagadnienie półprzestrzeni. Przedmioty: Algebra i analiza matematyczna. Mechanika teoretyczna. Wytrzymałość materiałów. Mechanika konstrukcji. Teoria sprężystości.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plastycznego płynięcia i deformacyjnej teorii plastyczności oraz znajomość równań je opisujących. &lt;br&gt;Umiejętność sformułowania zagadnienia początkowo-brzegowego ciała z materiału sprężystoplastycznego. &lt;br&gt;Znajomość hipotez wytrzymałościowych stosowanych dla materiałów inżynierskich: stal, beton, grunty itp. &lt;br&gt;Znajomość algorytmów numerycznego całkowania relacji fizycznych sprężysto-plastyczności. &lt;br&gt;Umiejętność świadomego wykorzystania oprogramowania MES w zakresie niesprężystej pracy konstrukcji. &lt;br&gt;Analiza wybranych zagadnień sprężysto-plastycznego zachowania się płaskich i prętowych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&lt;ol&gt;&lt;li&gt;Schematy reologiczne materiałów o własnościach sprężystych, plastycznych i lepkich. 
&lt;li&gt;Hipotezy wytężeniowe materiałów izotropowych: Coulomba-Treski, Hubera-Misesa-Hencky’ego, Druckera, Rankine’a, Coulomba- Mohra, Druckera-Pragera, Ottosena i Gursona. 
&lt;li&gt;Teoria plastycznego płynięcia. 
&lt;li&gt;Zasada największej mocy dyssypowanej, stowarzyszone prawo płynięcia, warunki Kuhna-Tuckera. 
&lt;li&gt;Związki Prandtla-Reussa. &lt;li&gt;Zagadnienie początkowo-brzegowe ciała z materiału sprężysto-plastycznego. &lt;li&gt;Liniowe i nieliniowe wzmocnienie izotropowe. 
&lt;li&gt;Efekt Bauschingera. 
&lt;li&gt;Modele wzmocnienia kinematycznego: Pragera, Zeiglera, Armstronga-Fredericka. 
&lt;li&gt;Podstawowe koncepcje formułowania związków dla materiałów sprężysto-lepko-plastycznych. Relacje Binghama, Duvaut-Lionsa i Perzyny. &lt;li&gt;Teoria sprężysto-plastyczności w zakresie umiarkowanie dużych deformacji. &lt;li&gt;Multiplikatywna dekompozycja gradientu deformacji. Pochodna obiektywna tensora naprężenia Cauchy’ego. &lt;li&gt;Zastosowanie MES w zagadnieniach sprężysto-plastyczności. &lt;li&gt;Algorytmy całkowania relacji konstytutywnych materiałów sprężysto-plastycznych. &lt;li&gt;Jawny schemat ekstrapolacyjny Eulera. Metody odwzorowania powrotnego. Metoda powrotu po promieniu. &lt;li&gt;Deformacyjna teoria plastyczności. &lt;li&gt;Statyka płaskich układów sprężysto-plastycznych.&lt;/ol&gt;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ustny.&lt;br&gt;
• Jeden projekt i dwa sprawdziany.&lt;br&gt;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Bednarski T.: Mechanika plastycznego płynięcia w zarysie. PWN, Warszawa 1995.&lt;br&gt;
[2]	Brunarski L., Kwieciński M.: Wstęp do teorii sprężystości i plastyczności. Skrypt. Wydawnictwa Politechniki Warszawskiej. Warszawa 1984.&lt;br&gt;
[3]	Brunarski L, Górecki B., Runkiewicz L.: Zbiór zadań z teorii sprężystości i plastyczności. Skrypt. Wydawnictwa Politechniki Warszawskiej. Warszawa 1984.&lt;br&gt;
[4]	Crisfield M. A.: Non-linear Finite Element Analysis of Solids and Structures. Vol. I and II, John Wiley &amp; Sons, 1991.&lt;br&gt;
[5]	Khan A.S., Huang S.: Continuum Theory of Plasticity. John Wiley and Sons, 1995.&lt;br&gt;
[6]	Ostrowska-Maciejewska J.: Mechanika ciał odkształcalnych. PWN. Warszawa 1994.&lt;br&gt;
[7]	Olszak W., Perzyna P., Sawczuk A. [red.]: Teoria plastyczności. PWN, Warszawa 1965.&lt;br&gt;
[8]]	Skrzypek J.: Plastyczność i pełzanie. Teoria, zastosowania, zadania.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TEOPLAW1: </w:t>
      </w:r>
    </w:p>
    <w:p>
      <w:pPr/>
      <w:r>
        <w:rPr/>
        <w:t xml:space="preserve">Zna relacje konstytutywne modeli materiałów sprężysto-idealnie plastycznych oraz sprężysto-plastycznych wykazujących efekty wzmocneinia kinematycznego i izotropowego.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TEOPLAU1: </w:t>
      </w:r>
    </w:p>
    <w:p>
      <w:pPr/>
      <w:r>
        <w:rPr/>
        <w:t xml:space="preserve">Potrafi zbudować model reologiczny materiału i sformułować odpowiednie relacje konstytutywne. Umie rozwiązać podstawowe płaskie zagadnienia brzegowe konstrukcji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TEOPLAK1: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2024-04-29T15:21:32+02:00</dcterms:created>
  <dcterms:modified xsi:type="dcterms:W3CDTF">2024-04-29T15:21:32+02:00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