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Paweł Chudzik, mgr inż.; Michał Głowacki, mgr inż.; 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 wykład 15 godz., obecność na ćwiczeniach projektowych 15 godz., indywidualne studiowanie prezentacji z wykładów i wskazanych materiałów 16 godz., indywidualne wykonanie ćwiczeń projektowych 7 godz., obrona projektów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ECT: wykład 15 godz., obecność na ćwiczeniach projektowych 15 godz., obrona projektów 1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14 godz. = 0.5 ECTS: wykonanie części projektu na ćwiczeniach projektowych  7 godz., indywidualne wykonanie ćwiczeń projektowych w domu 7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&lt;li&gt;Przypomnienie podstaw (z kursu Bezpieczeństwo pożarowe I): przepisy, klasa odporności pożarowej budowli, odporność ogniowa elementów budynku, klasyfikacja materiałów i wyrobów w zakresie reakcji na ogień.
&lt;li&gt;Pożar jako wyjątkowa sytuacja projektowa. Poziomy i etapy analizy konstrukcji. Oddziaływania pożaru na konstrukcje. Obliczeniowe modele przebiegu pożaru. Obliczeniowy efekt oddziaływań w trwałej sytuacji projektowej i wyjątkowej sytuacji projektowejpożaru. Podstawowe nierówności SGN. Obliczanie gęstości obciążenia ogniowego.
&lt;li&gt;Wpływ wysokiej temperatury na cechy mechaniczne betonu. Zjawiska występujące w betonie podczas pożaru. 
&lt;li&gt;Wpływ wysokiej temperatury na cechy mechaniczne stali zbrojeniowej i konstrukcyjnej. Wpływ wysokiej temperatury na cechy mechaniczne drewna. Zabezpieczenia przeciwpożarowe konstrukcji drewnianych. Obliczeniowe prognozowanie odporności ogniowej konstrukcji drewnianych.
&lt;li&gt;Konstrukcje metalowe (prowadzący dr inż. E. Szmigiera). Zabezpieczenia przeciwpożarowe konstrukcji stalowych. Obliczeniowe prognozowanie odporności ogniowej konstrukcji stalowych i zespolonych stalowo-betonowych. 
&lt;li&gt;Ocena stanu technicznego konstrukcji po pożarze.
&lt;li&gt;Obliczeniowa ocena odporności ogniowej konstrukcji żelbetowych. Rozkład temperatury w przekroju elementu. Metoda izotermy 500oC. Badania odporności ogniowej elementów konstrukcyjnych i wyrobów budowlanych.
&lt;/ol&gt;
Ćwiczenia projektowe:&lt;ol&gt;
&lt;li&gt;Określenie klasy odporności pożarowej budynku ZL i PM. Projekt prostego elementu żelbetowego (belka lub płyta lub słup) z uwzględnieniem wymagań bezpieczeństwa pożarowego. Obliczeniowe sprawdzenie odporności ogniowej zaprojektowanego elementu metodą izotermy 500oC.
&lt;li&gt;Konstrukcje metalowe (prowadzący dr inż. E. Szmigiera). Projekt prostego elementu stalowego (belka lub słup) z uwzględnieniem wymagań bezpieczeństwa pożarowego. Obliczeniowe sprawdzenie odporności ogniowej, zaprojektowanego elementu - w dwóch wersjach: bez izolacji oraz z izolacją.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obrony wykonanych projektów oraz sprawdzianu pisemnego odbywającego się na ćwiczeniach, obejmującego tematykę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&lt;br&gt;
[2] Skowroński W.: Bezpieczeństwo pożarowe konstrukcji stalowych. PWN, Warszawa 2004;&lt;br&gt;
[3] Kowalski R.: Zabezpieczenia pożarowe konstrukcji żelbetowych. XXV Warsztaty pracy projektanta konstrukcji. Szczyrk 2010 r., Mat. konf., Tom II, str. 183-232;&lt;br&gt;
[4] Buchanan A. Structural design for fire safety. John Wiley and Sons Ltd. 2004;&lt;br&gt;
[5] 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BEPOKBW1: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BEPOKBW2: </w:t>
      </w:r>
    </w:p>
    <w:p>
      <w:pPr/>
      <w:r>
        <w:rPr/>
        <w:t xml:space="preserve">Ma wiedzę na temat obliczeniowego prognozowania odporności ogniowej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BEPOKBU1: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BEPOKBU2: </w:t>
      </w:r>
    </w:p>
    <w:p>
      <w:pPr/>
      <w:r>
        <w:rPr/>
        <w:t xml:space="preserve">Potrafi zapewnić elementom konstrukcyjnym wymaganą odporność ogniową, bazując na rozpatrywaniu pożaru jako wyjątkowej sytuacji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BEPOKBK1: </w:t>
      </w:r>
    </w:p>
    <w:p>
      <w:pPr/>
      <w:r>
        <w:rPr/>
        <w:t xml:space="preserve">Ma świadomość konsekwencji niedocenienia wagi problemów ochrony przeciwpożarowej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2024-05-20T01:27:29+02:00</dcterms:created>
  <dcterms:modified xsi:type="dcterms:W3CDTF">2024-05-20T01:27:29+02:00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