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elementów konstrukcyjnych budynków i obiektów inżynierskich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arch. Piotr Bujak, 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EEKBOI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 z konstrukcji budowlanych oraz  historii architektury.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 zapoznanie studentów z problematyką estetyki konstrukcji i jej znaczenia, poznanie elementów kształtujących estetykę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Podstawowa charakterystyka pojęcia estetyka;&lt;br&gt;
- Estetyka konstrukcji w ujęciu historycznym; &lt;br&gt;
- XIX w. i rewolucja inżynierów, estetyka konstrukcji współcześnie;&lt;br&gt;
- Elementy estetyki konstrukcji: kształt a statyka, znaczenie detalu konstrukcyjnego, materiał i jego
  właściwości „pozafizyczne” w projektowaniu konstrukcji;&lt;br&gt;
- Estetyka konstrukcji w odniesieniu do obiektów kubaturowych (budynki);&lt;br&gt;
- Estetyka konstrukcji w odniesieniu do obiektów inżynieryjnych (mosty, tamy).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ocena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1991;&lt;br&gt;
[2] Nikolaus Pevsner, Historia architektury europejskiej, Arkady 1979;&lt;br&gt;
[3] Piotr Biegański, U źródeł architektury współczesnej, PWN 1972;&lt;br&gt;
[4] Maria Gołaszewska, Zarys estetyki, WL 1973;&lt;br&gt;
[5] Ivan Margolius, Architects+Engineers=Structures, Wiley 2002;&lt;br&gt;
[6] Wacław Zalewski, Shaping Structures, MIT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EEKBOIW1: </w:t>
      </w:r>
    </w:p>
    <w:p>
      <w:pPr/>
      <w:r>
        <w:rPr/>
        <w:t xml:space="preserve">Ma wiedzę na temat estetyki konstrukcji w ujęciu historycznym.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EEKBOIU1: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EEKBOIK1: </w:t>
      </w:r>
    </w:p>
    <w:p>
      <w:pPr/>
      <w:r>
        <w:rPr/>
        <w:t xml:space="preserve">Rozumie wagę i znaczenie estetycznych aspektów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2024-05-03T14:58:00+02:00</dcterms:created>
  <dcterms:modified xsi:type="dcterms:W3CDTF">2024-05-03T14:58:00+02:00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