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 Heat - Resistant and High - Temperature Alloys</w:t>
      </w:r>
    </w:p>
    <w:p>
      <w:pPr>
        <w:keepNext w:val="1"/>
        <w:spacing w:after="10"/>
      </w:pPr>
      <w:r>
        <w:rPr>
          <w:b/>
          <w:bCs/>
        </w:rPr>
        <w:t xml:space="preserve">Koordynator przedmiotu: </w:t>
      </w:r>
    </w:p>
    <w:p>
      <w:pPr>
        <w:spacing w:before="20" w:after="190"/>
      </w:pPr>
      <w:r>
        <w:rPr/>
        <w:t xml:space="preserve">dr hab. inż. Halina Garbacz,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SZIZ</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- 15 godzin, przygotowanie referatu - 10 godzin, konsultacje - 10 godzin, razem 35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- 15 godzin, konsultacje 10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- 15 godzin, przygotowanie referatu 10 godzin, razem 25 godzin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15-30</w:t>
      </w:r>
    </w:p>
    <w:p>
      <w:pPr>
        <w:keepNext w:val="1"/>
        <w:spacing w:after="10"/>
      </w:pPr>
      <w:r>
        <w:rPr>
          <w:b/>
          <w:bCs/>
        </w:rPr>
        <w:t xml:space="preserve">Cel przedmiotu: </w:t>
      </w:r>
    </w:p>
    <w:p>
      <w:pPr>
        <w:spacing w:before="20" w:after="190"/>
      </w:pPr>
      <w:r>
        <w:rPr/>
        <w:t xml:space="preserve">1. Przekazanie studentom podstawowej wiedzy o mikrostrukturze i właściwościach materiałów pracującym w wysokiej temperaturze.
2. Zapoznanie studentów z wymaganiami stawianymi  tej grupie materiałów.
3. Przedstawienie pojęć żaroodporność i żarowytrzymałość jako właściwości materiałów.
4. Nabycie wiedzy na temat metod badania żaroodporności  oraz oceny żarowytrzymałości metali i stopów jak również odporności na pełzanie i relaksację.
5. Charakterystyka żarowytrzymałych stopów metali: żelaza, niklu, kobaltu, tytanu.
6. Przekazanie podstawowej wiedzy o nowoczesnych materiałach żaroodpornych i żarowytrzymałych (ceramiki, kompozyty, fazy międzymetaliczne, warstwy i powłoki uzyskiwane metodami inżynierii powierzchni).
7. Opiniowanie o prawidłowości doboru materiału i technologii wykonania elementów pracujących w wysokiej temperaturze.
8. Umiejętność wskazywania rozwiązań alternatywnych.
9.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 Sieniawski „Kryteria i sposoby oceny materiałów na elementy lotniczych silników.
2. M.F.Ashby, D.R.H. Jones „Materiały Inżynierskie”.
3. L.Dobrzański „Metaloznawstwo i Obróbka Cieplna".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SŻŻ_W1: </w:t>
      </w:r>
    </w:p>
    <w:p>
      <w:pPr/>
      <w:r>
        <w:rPr/>
        <w:t xml:space="preserve">Ma wiedze dotyczącą mikrostruktury i właściwości stopów żarowytrzymałych i żaroodpornych</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IM_W05, IM_W06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SŻŻ_U1: </w:t>
      </w:r>
    </w:p>
    <w:p>
      <w:pPr/>
      <w:r>
        <w:rPr/>
        <w:t xml:space="preserve">Umie dobrać materiał do pracy w wysokiej temperaturze. Umie korzystać z aktualnej literatury polskiej i światowej w postaci artykułów naukowych. Potrafi przygotować referat na temat stopów żaroodpornych, żarowytrzymałych i ich zastosowań.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w:t>
      </w:r>
    </w:p>
    <w:p>
      <w:pPr>
        <w:spacing w:before="20" w:after="190"/>
      </w:pPr>
      <w:r>
        <w:rPr>
          <w:b/>
          <w:bCs/>
        </w:rPr>
        <w:t xml:space="preserve">Powiązane efekty obszarowe: </w:t>
      </w:r>
      <w:r>
        <w:rPr/>
        <w:t xml:space="preserve">T1A_U01, T1A_U02, T1A_U03, T1A_U04, T1A_U05, 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2026-07-28T14:58:30+02:00</dcterms:created>
  <dcterms:modified xsi:type="dcterms:W3CDTF">2026-07-28T14:58:30+02:00</dcterms:modified>
</cp:coreProperties>
</file>

<file path=docProps/custom.xml><?xml version="1.0" encoding="utf-8"?>
<Properties xmlns="http://schemas.openxmlformats.org/officeDocument/2006/custom-properties" xmlns:vt="http://schemas.openxmlformats.org/officeDocument/2006/docPropsVTypes"/>
</file>