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doboru materiałów na konstrukcje/ Computer Methods in Materials Selection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KMDMNK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 Ćwiczenia laboratoryjno-projektowe w pracowni komputerowej – 30 godz. Praca własna studenta: przygotowanie do ćwiczeń i analiza literatury - 30 godz. Opracowanie sprawozdań i projektów - 30 godz. Łącznie  -100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godz. Ćwiczenia laboratoryjno-projektowe na komputerach - 30 godz. Razem 45 godz. –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laboratoryjno-projektowe na komputerach - 30 godz. Opracowanie sprawozdań i projektów - 30 godz. Razem 60 godz. – 2 punkty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 wykładanych na studiach I stopnia: Dobór Materiałów w Projektowaniu Inżynierskim, Mechanika i Wytrzymałość Konstrukcji, Projektowanie Części Maszyn, Pracownia Komputerowa, Podstawy Nauki o Materiałach oraz Tworzywa Konstrukcyjne (materiały metaliczne, ceramiczne, polimerowe i kompozytowe), Mechanizmy Niszczenia Materiałów oraz na studiach II stopnia: Ekonomika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liczba studentów na zajęciach laboratoryjno-projektowych to 12 osób , optymalna liczba to 8 studentów, na wykladach - liczba studentów na roku.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dotyczącej metod doboru materiałów i technologii wytwarzania przy projektowaniu konstrukcji inżynierskich. Opanowanie umiejętności stosowania programów komputerowych doboru materiałów i technologii w kolejnych etapach projektowania inżynierskiego. Nabycie wiedzy dotyczącej zaawansowanych systemów i procedur doboru materiałów (dobór wielokryterialny) oraz doboru technologii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materiałowych i zasady ich wykorzystywania. Systemy komputerowego wspomagania doboru materiałów CAMS (Computer Aided Materials Selection) Zaawansowane metody doboru materiałów w kolejnych etapach projektowania konstrukcji inżynierskich. Przykłady stosowania procedur doboru materiałów na podstawie właściwości fizycznych, mechanicznych oraz kryteriów technologicznych i eksploatacyjnych. Procedury doboru technologii wytwarzania. Dobór obróbki cieplnej stali. Systemy ekspertowe – budowa, metody pozyskiwania wiedzy, mechanizmy wnioskowania. Metody analizy kosztów w doborze materiałów i technologii wytwarzania. Dobór materiałów i technologii materiałowych w aspekcie ekologicznym.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kontroli wyników nauczania w trakcie semestru. Ocena stanowi średnią ocen ze sprawozdań z realizacji ćwiczeń i projektów w ramach ćwiczeń laboratoryjno-projektowych w pracowni komputerowej.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F. Ashby, Dobór materiałów w projektowaniu inżynierskim, Pergamon Press, Oxford 1998.
2. L. A. Dobrzański, Metaloznawstwo z podstawami nauki o materiałach, WNT, Warszawa 1996. 
Literatura uzupełniająca: 
1. M.F. Ashby, H. Shercliff, D. Cebon, Inżynieria Materiałowa T.1, Wyd. Galaktyka Sp.z o.o. Łódź 2011. 
2. M.F. Ashby, H. Shercliff, D. Cebon, Inżynieria Materiałowa T.2, Wyd. Galaktyka Sp.z o.o. Łódź 2011.
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http://www.inmat.pw.edu.pl/index.php?option=com_content&amp;view=article&amp;id=136&amp;Itemid=243&amp;view=article&amp;id=136&amp;Itemid=243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KMDMK_W1: </w:t>
      </w:r>
    </w:p>
    <w:p>
      <w:pPr/>
      <w:r>
        <w:rPr/>
        <w:t xml:space="preserve">Posiada wiedzę dotyczącą materiałowych baz danych i systemów komputerowego wspomagania doboru materiałów CAMS (Computer Aided Materials Selection). Zna zaawansowane metody doboru materiałów, metody doboru wielokryterialnego, w tym metody doboru w warunkach sprzeczności celów. Zna procedury doboru technologii wytwarzania i komputerowe metody dobór obróbki cieplnej stali.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KMDMK_W2: </w:t>
      </w:r>
    </w:p>
    <w:p>
      <w:pPr/>
      <w:r>
        <w:rPr/>
        <w:t xml:space="preserve">Zna metody analizy kosztów w doborze materiałów i technologii wytwarzania. Zna aspekty ekologiczne doboru materiałów i technologii materiałowych.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Dyskusja ze studentami na wykładach i w trakcie na zajęć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KMDMK_U1: </w:t>
      </w:r>
    </w:p>
    <w:p>
      <w:pPr/>
      <w:r>
        <w:rPr/>
        <w:t xml:space="preserve">Potrafi pozyskiwać informacje z literatury i korzystać z zaawansowanych baz danych materiałowych w jezyku polskim i angielskim. Potrafi analizować dane materiałowe, dokonywać ich interpretacji i wyciągać właściwe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KMDMK_U2: </w:t>
      </w:r>
    </w:p>
    <w:p>
      <w:pPr/>
      <w:r>
        <w:rPr/>
        <w:t xml:space="preserve">Potrafi sformułować problem doboru materiałów konstrukcyjnych i funkcjonalnych do określonego zastosowania oraz przeprowadzić procedurę doboru. Umie obliczyć funkcje celu i wyodrębnić wskaźniki funkcjonalności. Potrafi w oparciu o obliczone wskaźniki funkcjonalności określić najbardziej optymalne materiały do zastosowania w danej konstrukcj. Potrafi rozwiązać problem doboru wielokryterialnego, w tym w warunkach sprzeczności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 z cwiczen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KMDMK_U3: </w:t>
      </w:r>
    </w:p>
    <w:p>
      <w:pPr/>
      <w:r>
        <w:rPr/>
        <w:t xml:space="preserve">Potrafi- przy formułowaniu i rozwiązywaniu problemów doboru materiałów - zastosować podejście systemowe, uwzględniające zarówno aspekty technologiczne i eksploatacyjne, jak również pozatechniczne: ekonomiczne i ekologiczne.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zajęć.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KMDMK_S1: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KMDMK_S2: </w:t>
      </w:r>
    </w:p>
    <w:p>
      <w:pPr/>
      <w:r>
        <w:rPr/>
        <w:t xml:space="preserve">Rozumie społeczna role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wykładach i zajeciach laboratoryjnoprojektowych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KMDMK_S3: </w:t>
      </w:r>
    </w:p>
    <w:p>
      <w:pPr/>
      <w:r>
        <w:rPr/>
        <w:t xml:space="preserve">Potrafi pracować w zespole i rozwiązywac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p>
      <w:pPr>
        <w:keepNext w:val="1"/>
        <w:spacing w:after="10"/>
      </w:pPr>
      <w:r>
        <w:rPr>
          <w:b/>
          <w:bCs/>
        </w:rPr>
        <w:t xml:space="preserve">Efekt KMDMK_S4: </w:t>
      </w:r>
    </w:p>
    <w:p>
      <w:pPr/>
      <w:r>
        <w:rPr/>
        <w:t xml:space="preserve">Potrafi przeanalizować problem doboru materiałów,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2026-05-29T22:06:33+02:00</dcterms:created>
  <dcterms:modified xsi:type="dcterms:W3CDTF">2026-05-29T22:06:33+02:00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