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konsultacje 2 godz., zapoznanie się z literaturą 8 godz., indywidualny projekt wykonywany w domu 10 godz., przygotowanie się do egzaminu 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