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wypadki komunikacyjne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15 godz.,  przygotowanie się do zaliczenia przedmiotu 27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wykładach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Środki Transportu, Infrastruktura Transportu, Ochrona Środowiska w Transporcie, Diagnostyka w Transporcie, Człowiek w Systemie Transportowym.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problematyką zagrożeń występujących w transporcie w tym szczególnie z zagadnieniem wypadków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zagrożeń występujących w transporcie ( lądowym, powietrznym, wodnym).
Zagrożenia w układzie: transport → środowisko, transport → człowiek i odwrotnie.    (zanieczyszczenia, hałas, wibracje, kongestia, towary niebezpieczne, terroryzm, zagrożenia i bariery dla niepełnosprawnych),
Zagrożenia a bezpieczeństwo w transporcie. Bezpieczeństwo czynne i bierne. 
Działania na rzecz ograniczenia i likwidacji zagrożeń (nowe technologie wytwarzania, nowe technologie przewozów, monitoring i diagnostyka,  recykling, )
Metody oceny i wyceny strat spowodowanych zagrożeniami.
Koszty zewnętrzne transportu. Wypadki ( przyczyny, skutki, wycena strat, )
Działania na rzecz zapobieganiu wypadkom w transporcie.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– część pisemna, ew.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G., Śleszyński J. (red): Ekonomiczna wycena środowiska przyrodniczego. Wydawnictwo Ekonomia i Środowisko. 1996 Campbeii B.: Ekologia człowieka. PWN 1995 Engel Z.: Ochrona środowiska przed drganiami i hałasem. PWN, Warszaw 2001. Gronowicz J.: Ochrona środowiska w transporcie lądowym. Wyd. Politechniki Szczecińskiej. Szczecin 1996 Karaczan Z M., Endeka L.G.: Ochrona środowiska. Wyd. A.W. Aries 1996 Mokrzyszczak H.: Transport a zagrożenia środowiska. Problemy Ekonomik Transportu, nr 4/1995 Pusty T.: Przewóz materiałów niebezpiecznych. Poradnik Kierowcy. WKiŁ Warszawa 2000 Topik K.: Infrastruktura transportu kolejowego. Oficyna Wydawnicza PW, Warszawa 2004 Chudzikiewicz A.: Elementy diagnostyki pojazdów szynowych. Biblioteka Problemów Eksploatacji, Warszawa-Radom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klasyfikacji zagrożeń występujących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zagrożeń w układzie transport – środowisko  -człowiek.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 : </w:t>
      </w:r>
    </w:p>
    <w:p>
      <w:pPr/>
      <w:r>
        <w:rPr/>
        <w:t xml:space="preserve">Zaznajomienie się z problematyką zagrożenia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działań na rzecz ograniczenia i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metod  oceny strat wywołanych zagrożeniami.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działań w zakresie zapobiegania wypadkom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rozpoznania i zakwalifikowania danego zagrożenia.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sytuacji z zagrożeniem.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działań w zakresie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oceny zagrożeń i ich likwidacji.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2024-04-28T16:57:54+02:00</dcterms:created>
  <dcterms:modified xsi:type="dcterms:W3CDTF">2024-04-28T16:57:54+02:00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