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TR.SIP608</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zajęciach projektowych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kolejowych układów transportowych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ćwiczeń :
Ćwiczenia projektowe obejmują projekt wielofunkcyjnej stacji węzłowej - z układami obsługi ruchu pasażerskiego i towarowego.
W skład projektu wchodzą:
- obliczenia potrzebnej liczby torów dla zadanych obciążeń ruchowych (wymiarowanie układu torów);
- koncepcja układu funkcjonalno-użytecznego;
- plan układu torów 1:1000, schemat 1:1000/1:5000, 
- wybrane przekroje poprzeczne, 
- opis techniczny i obliczenia;
- obliczenia przepustowości zaprojektowanego układu.
</w:t>
      </w:r>
    </w:p>
    <w:p>
      <w:pPr>
        <w:keepNext w:val="1"/>
        <w:spacing w:after="10"/>
      </w:pPr>
      <w:r>
        <w:rPr>
          <w:b/>
          <w:bCs/>
        </w:rPr>
        <w:t xml:space="preserve">Metody oceny: </w:t>
      </w:r>
    </w:p>
    <w:p>
      <w:pPr>
        <w:spacing w:before="20" w:after="190"/>
      </w:pPr>
      <w:r>
        <w:rPr/>
        <w:t xml:space="preserve">Wykonanie dokumentacji projektowej ze sprawdzianem ustnym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 stacji rozrządowych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zna zasady  funkcjonalno-użytecznego projektowania stacji</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konstruowania dróg zwrotnicowych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zasady konstruowania urządzeń do obsługi pasażerów i ładunków</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zna zasady obliczania przepustowości układów torowych stacji (głowic stacyjnych)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zwymiarować i zaprojektować pod kątem funkcjonalno-użytecznym układ torowy małej stacji węzłowej</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Tr1A_U03, Tr1A_U11, Tr1A_U23</w:t>
      </w:r>
    </w:p>
    <w:p>
      <w:pPr>
        <w:spacing w:before="20" w:after="190"/>
      </w:pPr>
      <w:r>
        <w:rPr>
          <w:b/>
          <w:bCs/>
        </w:rPr>
        <w:t xml:space="preserve">Powiązane efekty obszarowe: </w:t>
      </w:r>
      <w:r>
        <w:rPr/>
        <w:t xml:space="preserve">T1A_U02, T1A_U03, T1A_U04, T1A_U09, InzA_U02, T1A_U16, InzA_U08</w:t>
      </w:r>
    </w:p>
    <w:p>
      <w:pPr>
        <w:keepNext w:val="1"/>
        <w:spacing w:after="10"/>
      </w:pPr>
      <w:r>
        <w:rPr>
          <w:b/>
          <w:bCs/>
        </w:rPr>
        <w:t xml:space="preserve">Efekt U02: </w:t>
      </w:r>
    </w:p>
    <w:p>
      <w:pPr/>
      <w:r>
        <w:rPr/>
        <w:t xml:space="preserve">Umie obliczyć zdolność przepustową zaprojektowanego układu torowego</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Tr1A_U11, Tr1A_U18, Tr1A_U20</w:t>
      </w:r>
    </w:p>
    <w:p>
      <w:pPr>
        <w:spacing w:before="20" w:after="190"/>
      </w:pPr>
      <w:r>
        <w:rPr>
          <w:b/>
          <w:bCs/>
        </w:rPr>
        <w:t xml:space="preserve">Powiązane efekty obszarowe: </w:t>
      </w:r>
      <w:r>
        <w:rPr/>
        <w:t xml:space="preserve">T1A_U09, InzA_U02, T1A_U13, InzA_U05, 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2024-05-03T22:38:01+02:00</dcterms:created>
  <dcterms:modified xsi:type="dcterms:W3CDTF">2024-05-03T22:38:01+02:00</dcterms:modified>
</cp:coreProperties>
</file>

<file path=docProps/custom.xml><?xml version="1.0" encoding="utf-8"?>
<Properties xmlns="http://schemas.openxmlformats.org/officeDocument/2006/custom-properties" xmlns:vt="http://schemas.openxmlformats.org/officeDocument/2006/docPropsVTypes"/>
</file>