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ZMI 11</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w tym: 16 wykłady, 16 ćwiczenia, 27 przygotowanie do zajęć w tym zapoznanie z literaturą, 20 przygotowanie do zaliczenia, 16 przygotowanie do kolokwium, 4 konsultacje, 6 egzaminy, egzaminy poprawkowe i dodatkowe zaliczenie
</w:t>
      </w:r>
    </w:p>
    <w:p>
      <w:pPr>
        <w:keepNext w:val="1"/>
        <w:spacing w:after="10"/>
      </w:pPr>
      <w:r>
        <w:rPr>
          <w:b/>
          <w:bCs/>
        </w:rPr>
        <w:t xml:space="preserve">Liczba punktów ECTS na zajęciach wymagających bezpośredniego udziału nauczycieli akademickich: </w:t>
      </w:r>
    </w:p>
    <w:p>
      <w:pPr>
        <w:spacing w:before="20" w:after="190"/>
      </w:pPr>
      <w:r>
        <w:rPr/>
        <w:t xml:space="preserve">1,28 - wykłady i ćwiczenia                                                                     
0,16 - konsultacje; 0,24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zarzadzaniu i wykształcenie umiejętności w doborze metod modelowania ekonometrycznego i samodzielnego rozwiazywania problemów badawczych z wykorzystaniem programów komputerowych.
</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W06: </w:t>
      </w:r>
    </w:p>
    <w:p>
      <w:pPr/>
      <w:r>
        <w:rPr/>
        <w:t xml:space="preserve">Zna i rozumie metodę najmniejszych kwadratów i algorytm simpleks oraz zasady ich stosowania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U04: </w:t>
      </w:r>
    </w:p>
    <w:p>
      <w:pPr/>
      <w:r>
        <w:rPr/>
        <w:t xml:space="preserve">Potrafi rozwiązywać liniowe problemy optymalizacyjne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S1A_U02</w:t>
      </w:r>
    </w:p>
    <w:p>
      <w:pPr>
        <w:keepNext w:val="1"/>
        <w:spacing w:after="10"/>
      </w:pPr>
      <w:r>
        <w:rPr>
          <w:b/>
          <w:bCs/>
        </w:rPr>
        <w:t xml:space="preserve">Efekt U05: </w:t>
      </w:r>
    </w:p>
    <w:p>
      <w:pPr/>
      <w:r>
        <w:rPr/>
        <w:t xml:space="preserve">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U11: </w:t>
      </w:r>
    </w:p>
    <w:p>
      <w:pPr/>
      <w:r>
        <w:rPr/>
        <w:t xml:space="preserve">Potrafi samodzielnie zbudować prosty model ekonometryczny opisujący zjawiska ekonomiczne.</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S1A_U04</w:t>
      </w:r>
    </w:p>
    <w:p>
      <w:pPr>
        <w:keepNext w:val="1"/>
        <w:spacing w:after="10"/>
      </w:pPr>
      <w:r>
        <w:rPr>
          <w:b/>
          <w:bCs/>
        </w:rPr>
        <w:t xml:space="preserve">Efekt U12: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2024-04-29T17:02:05+02:00</dcterms:created>
  <dcterms:modified xsi:type="dcterms:W3CDTF">2024-04-29T17:02:05+02:00</dcterms:modified>
</cp:coreProperties>
</file>

<file path=docProps/custom.xml><?xml version="1.0" encoding="utf-8"?>
<Properties xmlns="http://schemas.openxmlformats.org/officeDocument/2006/custom-properties" xmlns:vt="http://schemas.openxmlformats.org/officeDocument/2006/docPropsVTypes"/>
</file>