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Bankowość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Monika Burżacka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ZFR 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16 - wykład; 17 - zapoznanie z literaturą przedmiotu, 17 - przygotowanie do zaliczenia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zasadami funkcjonowania systemu bankowego oraz aspektów działalności sektora bankowego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Funkcje, struktura i podstawy instytucjonalno - prawne funkcjonowania systemu bankowego; Rodzaje i rola banku we współczesnej gospodarce; Bezpieczeństwo systemu bankowego; Klasyfikacja, charakterystyka i analiza operacji bankowych; Ryzyko bankowe; Ocena sytuacji finansowej banku.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Podstawa uzyskania oceny pozytywnej z przedmiotu jest zaliczenie w formie pisemnej (2 testy). Kryteria oceniania: 51% - 60 % dst; 61 % - 70 % dst +; 71 % - 80 % db; 81 % - 90 % db+; 91% - 100 % bdb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Bankowość, red. M. Zaleska, CH BECK, Warszawa 2013; Z. Dobosiewicz, Bankowość, PWE, Warszawa 2011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W23: </w:t>
      </w:r>
    </w:p>
    <w:p>
      <w:pPr/>
      <w:r>
        <w:rPr/>
        <w:t xml:space="preserve">Zna instytucje składające się na strukturę systemu bankowego; posiada wiedzę o specyfice banku i produktach bankowych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U31: </w:t>
      </w:r>
    </w:p>
    <w:p>
      <w:pPr/>
      <w:r>
        <w:rPr/>
        <w:t xml:space="preserve">Potrafi interpretować problemy występujące we współpracy z bankami i wskazać sposoby ich rozwiązania; potrafi ocenić ofertę produktów i usług banku;  potrafi ocenić obszary ryzyka w działalności banku.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K12: </w:t>
      </w:r>
    </w:p>
    <w:p>
      <w:pPr/>
      <w:r>
        <w:rPr/>
        <w:t xml:space="preserve">Ma świadomość dynamizmu na rynkach finansowych i  rozumie potrzebę ciągłego dokształcania się.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2026-04-18T15:03:35+02:00</dcterms:created>
  <dcterms:modified xsi:type="dcterms:W3CDTF">2026-04-18T15:03:35+02:00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