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zajęcia z prowadzącym; 
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
2. Zając A. Prawo cywilne. Spadki. Kazusy Warszawa 2011 
3. Biernat J., Cybula P. Prawo spadkowe. Pytania. Kazusy. Tablice Warszawa 2010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 : </w:t>
      </w:r>
    </w:p>
    <w:p>
      <w:pPr/>
      <w:r>
        <w:rPr/>
        <w:t xml:space="preserve">ma rozszerzona wiedze na temat pojęć, terminologii, instytucji i metod właściwych dla poszczególnych dziedzin prawa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rozszerzoną wiedzę o interpretacji i stosowaniu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</w:t>
      </w:r>
    </w:p>
    <w:p>
      <w:pPr>
        <w:keepNext w:val="1"/>
        <w:spacing w:after="10"/>
      </w:pPr>
      <w:r>
        <w:rPr>
          <w:b/>
          <w:bCs/>
        </w:rPr>
        <w:t xml:space="preserve">Efekt K_007: </w:t>
      </w:r>
    </w:p>
    <w:p>
      <w:pPr/>
      <w:r>
        <w:rPr/>
        <w:t xml:space="preserve">ma rozszerzoną wiedzę z zakresu prawa prywatnego materialnego oraz dziedzin pokrewnych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: </w:t>
      </w:r>
    </w:p>
    <w:p>
      <w:pPr/>
      <w:r>
        <w:rPr/>
        <w:t xml:space="preserve">umie odnaleźć obowiązujące przepisy prawne w kontekście określonych stanów faktycznych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wykorzystać wiedzę teoretyczną z zakresu różnych dziedzin prawa w analizie konkretnych stanów faktycznych, również z wykorzystaniem właściwej literatury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K_U03 : </w:t>
      </w:r>
    </w:p>
    <w:p>
      <w:pPr/>
      <w:r>
        <w:rPr/>
        <w:t xml:space="preserve">umie interpretować przepisy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K_U04 : </w:t>
      </w:r>
    </w:p>
    <w:p>
      <w:pPr/>
      <w:r>
        <w:rPr/>
        <w:t xml:space="preserve">umie posługiwać się językiem prawnym i prawniczym z zastosowaniem terminologii z właściwych dziedzin prawa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K_U05 : </w:t>
      </w:r>
    </w:p>
    <w:p>
      <w:pPr/>
      <w:r>
        <w:rPr/>
        <w:t xml:space="preserve">umie sporządzać podstawowe pisma procesowe i inne dokumenty stosowane w obrocie prawnym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: </w:t>
      </w:r>
    </w:p>
    <w:p>
      <w:pPr/>
      <w:r>
        <w:rPr/>
        <w:t xml:space="preserve">rozumie potrzebę śledzenia zmian przepisów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K_K03 : </w:t>
      </w:r>
    </w:p>
    <w:p>
      <w:pPr/>
      <w:r>
        <w:rPr/>
        <w:t xml:space="preserve">jest przygotowany do dalszego kształcenia, również samodzielnego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K_K05 : </w:t>
      </w:r>
    </w:p>
    <w:p>
      <w:pPr/>
      <w:r>
        <w:rPr/>
        <w:t xml:space="preserve">ma świadomość znaczenia norm etycznych i społecznych w sferze publicznej i zawodowej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K_K08 : </w:t>
      </w:r>
    </w:p>
    <w:p>
      <w:pPr/>
      <w:r>
        <w:rPr/>
        <w:t xml:space="preserve">umie współpracować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grupach, wystąpienia, referat,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2024-05-10T19:30:39+02:00</dcterms:created>
  <dcterms:modified xsi:type="dcterms:W3CDTF">2024-05-10T19:30:39+02:00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