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humanitarne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 Udział w ćwiczeniach	30	
Praca własna: 
przygotowanie do zajęć	40	
czytanie wskazanej literatury 	15	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przepisów prawnych zawartych w aktach prawa humanitarnego,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zasadami i normami prawa humanitarnego oraz kształtowanie umiejętności  właściwej ich interpretacji i zastosowania  w odniesieniu do sytuacji zachodzących w przypadku konfliktów zbrojnych. W związku z realizacją celu głównego, należy poznać podstawowe zasady i normy prawa humanitarnego. Celem dydaktycznym jest osiągnięcie określonych umiejętności praktycznych poprzez dokonywanie wykładni przepisów prawnych w zakresie prawa humanitarnego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Podstawowe zagadnienia dotyczące prawa międzynarodowego.- 1 godz.
2. Rozwój prawa humanitarnego w dziejach ludzkości.- 1 godz.
3. Źródła prawa humanitarnego.- 2 godz.
4. Podstawowe zasady prawa humanitarnego.- 2 godz.
5.Relacje zachodzące pomiędzy prawem humanitarnym a międzynarodowym prawem praw człowieka.- 2 godz.
6. Status i ochrona kombatantów.- 2 godz.
7. Status jeńca wojennego.- 2 godz.
8. Ochrona osób cywilnych.- 2 godz.
9. Ochrona dóbr i obiektów o charakterze cywilnym w sytuacji konfliktu zbrojnego.- 2 godz.
10. Zasady i normy dotyczące metod i środków prowadzenia działań zbrojnych i ocena ich legalności z perspektywy prawa humanitarnego (prawa haskie).- 2 godz.
11. Wewnętrzne konflikty zbrojne.- 2 godz.
12. Rozpoczęcie i zakończenie działań wojennych.- 2 godz.
13. Okupacja wojenna.- 1 godz.
14. Stosowanie prawa humanitarnego przez organizacje międzynarodowe.- 2 godz.
15. Odpowiedzialność jednostek za zbrodnie międzynarodowe.- 1 godz.
16. Orzecznictwo międzynarodowych trybunałów karnych dotyczące prawa humanitarnego.- 2 godz.
17. Specyfika wojny morskiej i powietrznej.- 1 godz.
18. Rola i zadania Czerwonego Krzyża w przypadku konfliktu zbrojnego.1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Żakowski (red.), Prawo humanitarne a konflikt zbrojny: wybrane aspekty ochrony osób i dóbr kultury, Siedlce 2013.
 2. M. Marcinko, P. Łubiński, Wybrane zagadnienia z zakresu międzynarodowego prawa humanitarnego, Kraków 2009. 
Literatura uzupełniająca:
1. A. Szpak (red.), Kontrola przestrzegania międzynarodowego prawa humanitarnego w orzecznictwie międzynarodowych trybunałów karnych, Toruń 2011. 
2. T. Jasudowicz, M. Balcerzak, J. Kapelańska – Pęgowska (red.), Współczesne problemy praw człowieka i międzynarodowego prawa humanitarnego, Warszawa 2009. 
3. T. Jasudowicz (red.), Międzynarodowe prawo humanitarne we współczesnym świecie – osiągnięcia i wyzwania , Toruń 2007.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zasad i norm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Zaliczenie oraz obecność na ćwiczeniach i aktywność: </w:t>
      </w:r>
    </w:p>
    <w:p>
      <w:pPr/>
      <w:r>
        <w:rPr/>
        <w:t xml:space="preserve">Ma wiedzę na temat zakresu przedmiotowego regulacji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Zasad i norm prawa humanitarnego.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 podstawowe zasady i normy prawa humanitarnego oraz ich zastosowanie  w odniesieniu do sytuacji zachodzących w przypadku konfliktów zbrojnych.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humanitarnego i  definiować ich podstawowe  zasady oraz normy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prawa humanitarnego do analizy  problemów związanych ze stosowaniem bądź naruszeniem prawa humanitarnego.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regulacji  prawa humanitarnego  z regulacjami aktów prawa krajowego oraz innymi naukami społecznymi i humanistycznymi.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prawa humanitarnego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2026-09-08T16:39:24+02:00</dcterms:created>
  <dcterms:modified xsi:type="dcterms:W3CDTF">2026-09-08T16:39:24+02:00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