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Wycena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	30 h
Praca własna: 
przygotowanie do zajęć	20 h
czytanie wskazanej literatury 	25 h	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przedstawienie podstawowych pojęć dotyczących określania wartości nieruchomości  oraz zapoznanie studentów z podstawowymi zasadami procedury i metodologii wyceny nieruchomości wraz z  zastosowaniem tych metod w praktyce na prostych przykładach.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wyceny nieruchomości, cele i funkcje wyceny, podstawy prawne określania wartości nieruchomości – wprowadzenie i zapoznanie studentów z materiałem normatywnym.
2. Pojęcie nieruchomości, cechy instytucjonalno-prawne, fizyczne i ekonomiczne nieruchomości .
3. Źródła informacji o nieruchomościach niezbędne w procesie wyceny: księgi wieczyste, kataster nieruchomości, rejestr cen i wartości nieruchomości.
4. Pojęcie, podział i cechy rynku nieruchomości jako źródła informacji o cenach i cechach nieruchomości niezbędnych w procesie wyceny .
5. Pojęcie wartości nieruchomości, rodzaje wartości nieruchomości, wartość rynkowa nieruchomości.
6. Wartość odtworzeniowa nieruchomości, wartość katastralna i wartość bankowo-hipoteczna nieruchomości.
7. Podejścia, metody i techniki wyceny nieruchomości: określanie wartości rynkowej w podejściu porównawczym. rozwiązywanie prostych przykładów w zakresie: określania wag cech, trendu czasowego, analizy rynku.
8. Podejście porównawcze, metoda porównywania parami i korygowania ceny średniej- wprowadzenie i rozwiązywanie zadań praktycznych.
9. Podejście dochodowe w wycenie wartości rynkowej nieruchomości, metoda inwestycyjna i metoda zysków, techniki wyceny – wprowadzenie i rozwiązywanie zadań praktycznych.
10. Określanie wartości odtworzeniowej nieruchomości w podejściu kosztowym, omówienie metod i technik wyceny, prezentacja przykładów wycen.
11. Określanie wartości nieruchomości w podejściu mieszanym,  omówienie metod i technik wyceny , prezentacja przykładów wycen.
12. Wycena nieruchomości rolnych i leśnych – zagadnienia podstawowe, prezentacja przykładów.
13. Operat szacunkowy- pojęcie, treść, zasady sporządzania, znaczenie  - prezentacja przykładowego operatu szacunkowego.
14. Rzeczoznawstwo majątkowe – zasady dostępu i wykonywania zawodu rzeczoznawcy majątkowego,  zasady etyki zawodowej.
15. Sprawdzian pisemny: test złożony z pytań jednokrotnego i wielokrotnego wyboru  oraz zadanie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kolokwium zaliczającego ćwiczenia oraz aktywność podczas ćwiczeń (uczestnictwo w dyskusjach,  rozwiązywanie zadań i ćwiczeń podczas zajęć). Ćwiczenia kończy  kolokwium podsumowujące, na które składa się test złożony z pytań jednokrotnego i wielokrotnego wyboru oraz zadanie otwarte.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Nieruchomości. Zagadnienia prawne”, praca zbiorowa pod red. H. Kisilowskiej, Wydanie 6, Wydawnictwo LexisNexis 2011
Literatura uzupełniająca:
1. D.  Wilkowska-Kołakowska, Wycena nieruchomości. Operat szacunkowy. Rzeczoznawstwo majątkowe, Wydanie 2; Wydawnictwo LexisNexis 2012
2. J. Dydenko, Szacowanie nieruchomości. Rzeczoznawstwo majątkowe, Wydawnictwo Wolters Kluwer SA 2015
3. R. Cymerman, A. Hopfer, System, zasady i procedury wyceny nieruchomości, PFSRM, Warszawa 2012
4. J. Dydenko , T. Telega,  Wycena nieruchomości. Komentarz do ustawy o gospodarce nieruchomościami oraz rozporządzenia Rady Ministrów w sprawie wyceny nieruchomości i sporządzania operatu szacunkowego, Wydawnictwo Wolters Kluwer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Ma zaawansowaną wiedzę interdyscyplinarną dotyczącą złożonych procesów i zjawisk zachodzących na rynku nieruchomości oraz pojęć i praw związanych z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keepNext w:val="1"/>
        <w:spacing w:after="10"/>
      </w:pPr>
      <w:r>
        <w:rPr>
          <w:b/>
          <w:bCs/>
        </w:rPr>
        <w:t xml:space="preserve">Efekt K_W04: </w:t>
      </w:r>
    </w:p>
    <w:p>
      <w:pPr/>
      <w:r>
        <w:rPr/>
        <w:t xml:space="preserve">Ma wiedzę na temat metod analizy danych  ekonomicznych i prawnych niezbędnych w procesie wyceny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S2A_W04, S2A_W06, S2A_W08</w:t>
      </w:r>
    </w:p>
    <w:p>
      <w:pPr>
        <w:keepNext w:val="1"/>
        <w:spacing w:after="10"/>
      </w:pPr>
      <w:r>
        <w:rPr>
          <w:b/>
          <w:bCs/>
        </w:rPr>
        <w:t xml:space="preserve">Efekt K_W06: </w:t>
      </w:r>
    </w:p>
    <w:p>
      <w:pPr/>
      <w:r>
        <w:rPr/>
        <w:t xml:space="preserve">Ma wiedzę dotyczącą głównych teorii i metod badawczych  z zakresu badania rynku nieruchomości i metodologii wyceny, a także rozeznanie w najnowszych publikacjach z  tego zakresu.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rozwiązywać problemy w zakresie analizy i oceny rynku nieruchomości i wynikającej stąd wartości rynkowej nieruchomości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Umie dokonywać syntezy informacji w celu formułowania spójnej i przekonującej argumentacji na rzecz konkretnych rozwiązań w zakresie wyceny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zadań praktycznych w takcie ćwiczeń i prezentacja wyników.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K_K02: </w:t>
      </w:r>
    </w:p>
    <w:p>
      <w:pPr/>
      <w:r>
        <w:rPr/>
        <w:t xml:space="preserve">Ma świadomość etyki i odpowiedzialności związanej z wykonywanym zawodem (rzeczoznawcy majątkowego).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K_K04: </w:t>
      </w:r>
    </w:p>
    <w:p>
      <w:pPr/>
      <w:r>
        <w:rPr/>
        <w:t xml:space="preserve">Ma nawyk samodzielnej pracy, samokształcenia oraz aktualizowania i kumulacji wiedzy z różnych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2024-05-19T05:46:53+02:00</dcterms:created>
  <dcterms:modified xsi:type="dcterms:W3CDTF">2024-05-19T05:46:53+02:00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