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prawa międzynarodowego publicznego</w:t>
      </w:r>
    </w:p>
    <w:p>
      <w:pPr>
        <w:keepNext w:val="1"/>
        <w:spacing w:after="10"/>
      </w:pPr>
      <w:r>
        <w:rPr>
          <w:b/>
          <w:bCs/>
        </w:rPr>
        <w:t xml:space="preserve">Koordynator przedmiotu: </w:t>
      </w:r>
    </w:p>
    <w:p>
      <w:pPr>
        <w:spacing w:before="20" w:after="190"/>
      </w:pPr>
      <w:r>
        <w:rPr/>
        <w:t xml:space="preserve">dr Małgorzata Rzeszutko-Piotrowska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A2_PPMP</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godzin, w tym: udział w ćwiczeniach 30 godz., przygotowanie się do zajęć 15 godz., zapoznanie się ze wskazaną literaturą 20 godz., napisanie referatu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ETCS (30 godz., w tym: udział w ćwiczeniach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pkt. ETCS (40 godz., w tym: udział w ćwiczeniach 30 godz., napisanie referatu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pogłębia wiedzę i rozszerza umiejętności zdobyte przez studenta na poziomie studiów I stopnia (licencjackich), przydatne do pracy m.in. na stanowiskach urzędniczych w Polsce i UE, a w szerszym ujęciu - służące większej świadomości obywatelskiej.
Zalecane jest w odniesieniu do wymagań wstępnych  posiadanie wiedzy i umiejętności, które mieszczą się w zakresie takich przedmiotów jak:  Prawo konstytucyjne, Prawo Unii Europejskiej.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Najważniejszym założeniem przedmiotu jest poznanie przez studentów podstawowych zagadnień z zakresu prawa międzynarodowego publicznego. Omawiane są jego źródła, charakteryzowane podmioty, a zwłaszcza państwo. Przedstawiane są obszary regulacji prawa międzynarodowego, a więc prawo morza, lotnicze i kosmiczne, dyplomatyczne i konsularne, system pokojowego załatwiania i rozstrzygania sporów, prawo przeciwwojenne oraz wojny i konfliktów zbrojnych, a także system ochrony prawnej ludności. Ukazane też zostaną kwestie skuteczności prawa międzynarodowego, specyfiki systemu sanacyjnego oraz kierunki ewolucji prawa międzynarodowego publicznego.
Celem przedmiotu jest przekazanie studentom wiedzy i umiejętności w zakresie: 
- rozumienia podstawowej siatki pojęciowej z zakresu prawa międzynarodowego publicznego i prawa Unii Europejskiej, 
- rozumienia (prowadzenia analizy i oceny przyczynowo-skutkowej) podstawowych procesów prawnych zachodzących w stosunkach międzynarodowych, zarówno globalnych, jak i regionalnych (Europa), 
- zasad funkcjonowania współczesnych stosunków międzynarodowych, 
- opisu i interpretacji globalnych i europejskich wydarzeń międzynarodowych, szczególnie w zakresie ich uwarunkowań oraz kluczowych elementów, 
- roli i znaczenie organizacji międzynarodowych oraz innych podmiotów w utrzymaniu pokoju i światowego bezpieczeństwa,
- postrzegania optymalnych form i metod działań na rzecz rozwoju bezpieczeństwa światowego i europejskiego.
</w:t>
      </w:r>
    </w:p>
    <w:p>
      <w:pPr>
        <w:keepNext w:val="1"/>
        <w:spacing w:after="10"/>
      </w:pPr>
      <w:r>
        <w:rPr>
          <w:b/>
          <w:bCs/>
        </w:rPr>
        <w:t xml:space="preserve">Treści kształcenia: </w:t>
      </w:r>
    </w:p>
    <w:p>
      <w:pPr>
        <w:spacing w:before="20" w:after="190"/>
      </w:pPr>
      <w:r>
        <w:rPr/>
        <w:t xml:space="preserve">1. Zagadnienia ogólne – prawo międzynarodowe publiczne: definicja, funkcje, relacje z prawem wewnętrznym, podstawa obowiązywania, cechy, charakter i hierarchia norm, społeczność międzynarodowa, stosunki międzynarodowe, prawo międzynarodowe a prawo wewnętrzne, stosowanie prawa międzynarodowego w Polsce.
2. Historia – Grecja, Rzym, Chiny, Średniowiecze, klasyczne prawo międzynarodowe, Traktat Westfalski, Hugo Grocjusz, USA, Rewolucja Francuska, Kongres Wiedeński, Święte Przymierze. 
3. Źródła prawa międzynarodowego – pojęcie, podział źródeł, pochodzenie norm prawnych, umowy międzynarodowe – definicja i rodzaje umów, obowiązywanie umów, przesłanki nieważności, zakres czasowy, zakres podmiotowy, zakres terytorialny, zakres rzeczowy, interpretacja umów międzynarodowych – charakterystyka, rodzaje, reguły interpretacji, zwyczaj międzynarodowy, uchwały organizacji międzynarodowych, akty jednostronne.
4. Podmioty prawa międzynarodowego – państwo: pojęcie, elementy, prawa zasadnicze, powstanie i upadek państwa, sukcesja państw, suwerenność państw, równość państw, rodzaje państw. Podmiotowość narodu. Uznanie międzynarodowe. Podmiotowość organizacji międzynarodowych. Podmiotowość Stolicy Apostolskiej. Podmiotowość osób fizycznych i prawnych. Odpowiedzialność międzynarodowa.
5. Terytorium – pojęcie, rodzaje, części składowe, istota prawna terytorium, integralność terytorialna, zwierzchnictwo terytorialne, nabycie i utrata terytorium państwowego, granice – pojęcie, rodzaje, delimitacja, granice Polski, rzeki graniczne, rzeki międzynarodowe.
6. Prawo morza – klasyfikacja obszarów morskich, statki morskie, wody wewnętrzne, wody archipelagowe, morze terytorialne, strefy morskie, szelf kontynentalny, morze otwarte i jego wolności, cieśniny i kanały morskie, morska współpraca międzynarodowa. Obszary podbiegunowe. Międzynarodowe prawo lotnicze i kosmiczne
7. Prawo dyplomatyczne i konsularne – organy państwa w stosunkach międzynarodowych, przedstawicielstwa dyplomatyczne, stosunki dyplomatyczne, źródła prawa dyplomatycznego i konsularnego, przywileje i immunitety dyplomatyczne, koniec misji dyplomatycznej, stosunki konsularne, służba konsularna.
8. Organizacje międzynarodowe – pojęcie, rodzaje, struktura i funkcje, rys historyczny, uchwały organizacji międzynarodowych. Organizacja Narodów Zjednoczonych.  Organizacje wyspecjalizowane i regionalne. Rada Europy. OBWE. Umowy i organizacje gospodarcze. Unia Europejska – rys historyczny, podstawy prawne i źródła prawa, organy europejskie.
9. Ludność – definicja, obywatelstwo, bezpaństwowcy, cudzoziemcy, ekstradycja, azyl terytorialny, międzynarodowa ochrona praw człowieka oraz spory międzynarodowe – definicja sporu, rodzaje sporów, środki pokojowego załatwiania sporów, sądownictwo międzynarodowe – historia, Międzynarodowy Trybunał Sprawiedliwości, Międzynarodowy Trybunał Prawa Morza. Środki odwetowe.
10. Prawo konfliktów zbrojnych – rys historyczny, pojęcie agresji, system bezpieczeństwa zbiorowego, zasada nieinterwencji, samoobrona, rozbrojenie. Prawo wojenne – pojęcie, cechy szczególne, historia, źródła, zakres mocy obowiązującej, rozpoczęcie wojny, wojna lądowa, morska i powietrzna, zakończenie wojny, neutralność, mocarstwa opiekuńcze, organizacje Czerwonego Krzyża, jeńcy, ranni, chorzy i ludność cywilna, zakończenie wojny, odpowiedzialność za zbrodnie wojenne, konflikty zbrojne niemające charakteru międzynarodowego</w:t>
      </w:r>
    </w:p>
    <w:p>
      <w:pPr>
        <w:keepNext w:val="1"/>
        <w:spacing w:after="10"/>
      </w:pPr>
      <w:r>
        <w:rPr>
          <w:b/>
          <w:bCs/>
        </w:rPr>
        <w:t xml:space="preserve">Metody oceny: </w:t>
      </w:r>
    </w:p>
    <w:p>
      <w:pPr>
        <w:spacing w:before="20" w:after="190"/>
      </w:pPr>
      <w:r>
        <w:rPr/>
        <w:t xml:space="preserve">Zaliczenie  pisemne zawierające pytania opisowe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 Antonowicz, Podręcznik prawa międzynarodowego, Warszawa 2006 
J. Białocerkiewicz, Prawo międzynarodowe publiczne. Zarys wykładu, Olsztyn 2005 
R. Bierzanek, J. Symonides, Prawo międzynarodowe publiczne, Warszawa 2005 
A. Dudzic, A. J. Ploch, Prawo międzynarodowe publiczne, Warszawa 2011 
W. Góralczyk, S. Sawicki, Prawo międzynarodowe publiczne w zarysie, Warszawa 2006 
M. Hardegen, Prawo europejskie. Wyd. 2, Warszawa 2006 
Łozowski, A. Zawidzka-Łojek, Prawo międzynarodowe publiczne, Warszawa 2011 
Literatura uzupełniająca: 
E. Cała-Wacinkiewicz, Podstawy systemu prawa międzynarodowego: pytania, testy, tablice, Warszawa 2007 
P. Filipek, B. Kuźniak, Prawo międzynarodowe publiczne: testy, kazusy, tablice, Warszawa 2006 
M. N. Shaw, Prawo międzynarodowe, Warszawa 2006 
P. Wawrzyk, Bezpieczeństwo wewnętrzne w Unii Europejskiej, Warszawa 2012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podstawową terminologię w zakresie prawa międzynarodowego publicznego</w:t>
      </w:r>
    </w:p>
    <w:p>
      <w:pPr>
        <w:spacing w:before="60"/>
      </w:pPr>
      <w:r>
        <w:rPr/>
        <w:t xml:space="preserve">Weryfikacja: </w:t>
      </w:r>
    </w:p>
    <w:p>
      <w:pPr>
        <w:spacing w:before="20" w:after="190"/>
      </w:pPr>
      <w:r>
        <w:rPr/>
        <w:t xml:space="preserve">Sprawdzian pisemny zawierający pytania opisowe</w:t>
      </w:r>
    </w:p>
    <w:p>
      <w:pPr>
        <w:spacing w:before="20" w:after="190"/>
      </w:pPr>
      <w:r>
        <w:rPr>
          <w:b/>
          <w:bCs/>
        </w:rPr>
        <w:t xml:space="preserve">Powiązane efekty kierunkowe: </w:t>
      </w:r>
      <w:r>
        <w:rPr/>
        <w:t xml:space="preserve">K_W01, K_W03, K_W05</w:t>
      </w:r>
    </w:p>
    <w:p>
      <w:pPr>
        <w:spacing w:before="20" w:after="190"/>
      </w:pPr>
      <w:r>
        <w:rPr>
          <w:b/>
          <w:bCs/>
        </w:rPr>
        <w:t xml:space="preserve">Powiązane efekty obszarowe: </w:t>
      </w:r>
      <w:r>
        <w:rPr/>
        <w:t xml:space="preserve">S2A_W01, S2A_W02, S2A_W07, S2A_W08, S2A_W01, S2A_W02, S2A_W03, S2A_W04, S2A_W05, S2A_W03, S2A_W04</w:t>
      </w:r>
    </w:p>
    <w:p>
      <w:pPr>
        <w:keepNext w:val="1"/>
        <w:spacing w:after="10"/>
      </w:pPr>
      <w:r>
        <w:rPr>
          <w:b/>
          <w:bCs/>
        </w:rPr>
        <w:t xml:space="preserve">Efekt W_02: </w:t>
      </w:r>
    </w:p>
    <w:p>
      <w:pPr/>
      <w:r>
        <w:rPr/>
        <w:t xml:space="preserve">Ma wiedzę w zakresie kompetencji międzynarodowych organizacji.</w:t>
      </w:r>
    </w:p>
    <w:p>
      <w:pPr>
        <w:spacing w:before="60"/>
      </w:pPr>
      <w:r>
        <w:rPr/>
        <w:t xml:space="preserve">Weryfikacja: </w:t>
      </w:r>
    </w:p>
    <w:p>
      <w:pPr>
        <w:spacing w:before="20" w:after="190"/>
      </w:pPr>
      <w:r>
        <w:rPr/>
        <w:t xml:space="preserve">Sprawdzian pisemny zawierający pytania opisowe</w:t>
      </w:r>
    </w:p>
    <w:p>
      <w:pPr>
        <w:spacing w:before="20" w:after="190"/>
      </w:pPr>
      <w:r>
        <w:rPr>
          <w:b/>
          <w:bCs/>
        </w:rPr>
        <w:t xml:space="preserve">Powiązane efekty kierunkowe: </w:t>
      </w:r>
      <w:r>
        <w:rPr/>
        <w:t xml:space="preserve">K_W01, K_W03, K_W05</w:t>
      </w:r>
    </w:p>
    <w:p>
      <w:pPr>
        <w:spacing w:before="20" w:after="190"/>
      </w:pPr>
      <w:r>
        <w:rPr>
          <w:b/>
          <w:bCs/>
        </w:rPr>
        <w:t xml:space="preserve">Powiązane efekty obszarowe: </w:t>
      </w:r>
      <w:r>
        <w:rPr/>
        <w:t xml:space="preserve">S2A_W01, S2A_W02, S2A_W07, S2A_W08, S2A_W01, S2A_W02, S2A_W03, S2A_W04, S2A_W05, S2A_W03, S2A_W04</w:t>
      </w:r>
    </w:p>
    <w:p>
      <w:pPr>
        <w:keepNext w:val="1"/>
        <w:spacing w:after="10"/>
      </w:pPr>
      <w:r>
        <w:rPr>
          <w:b/>
          <w:bCs/>
        </w:rPr>
        <w:t xml:space="preserve">Efekt W_03: </w:t>
      </w:r>
    </w:p>
    <w:p>
      <w:pPr/>
      <w:r>
        <w:rPr/>
        <w:t xml:space="preserve">Ma wiedzę na temat postępowania przed sądami międzynarodowymi.</w:t>
      </w:r>
    </w:p>
    <w:p>
      <w:pPr>
        <w:spacing w:before="60"/>
      </w:pPr>
      <w:r>
        <w:rPr/>
        <w:t xml:space="preserve">Weryfikacja: </w:t>
      </w:r>
    </w:p>
    <w:p>
      <w:pPr>
        <w:spacing w:before="20" w:after="190"/>
      </w:pPr>
      <w:r>
        <w:rPr/>
        <w:t xml:space="preserve">Sprawdzian pisemny zawierający pytania opisowe</w:t>
      </w:r>
    </w:p>
    <w:p>
      <w:pPr>
        <w:spacing w:before="20" w:after="190"/>
      </w:pPr>
      <w:r>
        <w:rPr>
          <w:b/>
          <w:bCs/>
        </w:rPr>
        <w:t xml:space="preserve">Powiązane efekty kierunkowe: </w:t>
      </w:r>
      <w:r>
        <w:rPr/>
        <w:t xml:space="preserve">K_W01, K_W03, K_W05</w:t>
      </w:r>
    </w:p>
    <w:p>
      <w:pPr>
        <w:spacing w:before="20" w:after="190"/>
      </w:pPr>
      <w:r>
        <w:rPr>
          <w:b/>
          <w:bCs/>
        </w:rPr>
        <w:t xml:space="preserve">Powiązane efekty obszarowe: </w:t>
      </w:r>
      <w:r>
        <w:rPr/>
        <w:t xml:space="preserve">S2A_W01, S2A_W02, S2A_W07, S2A_W08, S2A_W01, S2A_W02, S2A_W03, S2A_W04, S2A_W05, S2A_W03, S2A_W04</w:t>
      </w:r>
    </w:p>
    <w:p>
      <w:pPr>
        <w:keepNext w:val="1"/>
        <w:spacing w:after="10"/>
      </w:pPr>
      <w:r>
        <w:rPr>
          <w:b/>
          <w:bCs/>
        </w:rPr>
        <w:t xml:space="preserve">Efekt W_04: </w:t>
      </w:r>
    </w:p>
    <w:p>
      <w:pPr/>
      <w:r>
        <w:rPr/>
        <w:t xml:space="preserve">Ma wiedzę na temat podstawowych rodzajów źródeł prawa międzynarodowego publicznego.</w:t>
      </w:r>
    </w:p>
    <w:p>
      <w:pPr>
        <w:spacing w:before="60"/>
      </w:pPr>
      <w:r>
        <w:rPr/>
        <w:t xml:space="preserve">Weryfikacja: </w:t>
      </w:r>
    </w:p>
    <w:p>
      <w:pPr>
        <w:spacing w:before="20" w:after="190"/>
      </w:pPr>
      <w:r>
        <w:rPr/>
        <w:t xml:space="preserve">Sprawdzian pisemny zawierający pytania opisowe</w:t>
      </w:r>
    </w:p>
    <w:p>
      <w:pPr>
        <w:spacing w:before="20" w:after="190"/>
      </w:pPr>
      <w:r>
        <w:rPr>
          <w:b/>
          <w:bCs/>
        </w:rPr>
        <w:t xml:space="preserve">Powiązane efekty kierunkowe: </w:t>
      </w:r>
      <w:r>
        <w:rPr/>
        <w:t xml:space="preserve">K_W01, K_W03, K_W05</w:t>
      </w:r>
    </w:p>
    <w:p>
      <w:pPr>
        <w:spacing w:before="20" w:after="190"/>
      </w:pPr>
      <w:r>
        <w:rPr>
          <w:b/>
          <w:bCs/>
        </w:rPr>
        <w:t xml:space="preserve">Powiązane efekty obszarowe: </w:t>
      </w:r>
      <w:r>
        <w:rPr/>
        <w:t xml:space="preserve">S2A_W01, S2A_W02, S2A_W07, S2A_W08, S2A_W01, S2A_W02, S2A_W03, S2A_W04, S2A_W05, S2A_W03, S2A_W04</w:t>
      </w:r>
    </w:p>
    <w:p>
      <w:pPr>
        <w:keepNext w:val="1"/>
        <w:spacing w:after="10"/>
      </w:pPr>
      <w:r>
        <w:rPr>
          <w:b/>
          <w:bCs/>
        </w:rPr>
        <w:t xml:space="preserve">Efekt W_05: </w:t>
      </w:r>
    </w:p>
    <w:p>
      <w:pPr/>
      <w:r>
        <w:rPr/>
        <w:t xml:space="preserve">Ma wiedzę na temat relacji prawa międzynarodowego i prawa krajowego</w:t>
      </w:r>
    </w:p>
    <w:p>
      <w:pPr>
        <w:spacing w:before="60"/>
      </w:pPr>
      <w:r>
        <w:rPr/>
        <w:t xml:space="preserve">Weryfikacja: </w:t>
      </w:r>
    </w:p>
    <w:p>
      <w:pPr>
        <w:spacing w:before="20" w:after="190"/>
      </w:pPr>
      <w:r>
        <w:rPr/>
        <w:t xml:space="preserve">Sprawdzian pisemny zawierający pytania opisowe</w:t>
      </w:r>
    </w:p>
    <w:p>
      <w:pPr>
        <w:spacing w:before="20" w:after="190"/>
      </w:pPr>
      <w:r>
        <w:rPr>
          <w:b/>
          <w:bCs/>
        </w:rPr>
        <w:t xml:space="preserve">Powiązane efekty kierunkowe: </w:t>
      </w:r>
      <w:r>
        <w:rPr/>
        <w:t xml:space="preserve">K_W01, K_W03, K_W05</w:t>
      </w:r>
    </w:p>
    <w:p>
      <w:pPr>
        <w:spacing w:before="20" w:after="190"/>
      </w:pPr>
      <w:r>
        <w:rPr>
          <w:b/>
          <w:bCs/>
        </w:rPr>
        <w:t xml:space="preserve">Powiązane efekty obszarowe: </w:t>
      </w:r>
      <w:r>
        <w:rPr/>
        <w:t xml:space="preserve">S2A_W01, S2A_W02, S2A_W07, S2A_W08, S2A_W01, S2A_W02, S2A_W03, S2A_W04, S2A_W05, S2A_W03, S2A_W04</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posługiwać się podstawową terminologią z zakresu prawa międzynarodowego publicznego</w:t>
      </w:r>
    </w:p>
    <w:p>
      <w:pPr>
        <w:spacing w:before="60"/>
      </w:pPr>
      <w:r>
        <w:rPr/>
        <w:t xml:space="preserve">Weryfikacja: </w:t>
      </w:r>
    </w:p>
    <w:p>
      <w:pPr>
        <w:spacing w:before="20" w:after="190"/>
      </w:pPr>
      <w:r>
        <w:rPr/>
        <w:t xml:space="preserve">Sprawdzian pisemny zawierający pytania opisowe</w:t>
      </w:r>
    </w:p>
    <w:p>
      <w:pPr>
        <w:spacing w:before="20" w:after="190"/>
      </w:pPr>
      <w:r>
        <w:rPr>
          <w:b/>
          <w:bCs/>
        </w:rPr>
        <w:t xml:space="preserve">Powiązane efekty kierunkowe: </w:t>
      </w:r>
      <w:r>
        <w:rPr/>
        <w:t xml:space="preserve">K_U01, K_U03, K_U06</w:t>
      </w:r>
    </w:p>
    <w:p>
      <w:pPr>
        <w:spacing w:before="20" w:after="190"/>
      </w:pPr>
      <w:r>
        <w:rPr>
          <w:b/>
          <w:bCs/>
        </w:rPr>
        <w:t xml:space="preserve">Powiązane efekty obszarowe: </w:t>
      </w:r>
      <w:r>
        <w:rPr/>
        <w:t xml:space="preserve">S2A_U01, S2A_U02, S2A_U05, S2A_U06, S2A_U01, S2A_U02, S2A_U03, S2A_U04, S2A_U07, S2A_U01, S2A_U02, S2A_U03, S2A_U06, S2A_U08</w:t>
      </w:r>
    </w:p>
    <w:p>
      <w:pPr>
        <w:keepNext w:val="1"/>
        <w:spacing w:after="10"/>
      </w:pPr>
      <w:r>
        <w:rPr>
          <w:b/>
          <w:bCs/>
        </w:rPr>
        <w:t xml:space="preserve">Efekt U_02: </w:t>
      </w:r>
    </w:p>
    <w:p>
      <w:pPr/>
      <w:r>
        <w:rPr/>
        <w:t xml:space="preserve">Potrafi wyszukiwać w zbiorach źródeł prawa międzynarodowego (aktów prawnych i orzeczeń sądów międzynarodowych) dokumentów potrzebnych do prawnej oceny danego stanu faktycznego.</w:t>
      </w:r>
    </w:p>
    <w:p>
      <w:pPr>
        <w:spacing w:before="60"/>
      </w:pPr>
      <w:r>
        <w:rPr/>
        <w:t xml:space="preserve">Weryfikacja: </w:t>
      </w:r>
    </w:p>
    <w:p>
      <w:pPr>
        <w:spacing w:before="20" w:after="190"/>
      </w:pPr>
      <w:r>
        <w:rPr/>
        <w:t xml:space="preserve">Sprawdzian pisemny zawierający pytania opisowe</w:t>
      </w:r>
    </w:p>
    <w:p>
      <w:pPr>
        <w:spacing w:before="20" w:after="190"/>
      </w:pPr>
      <w:r>
        <w:rPr>
          <w:b/>
          <w:bCs/>
        </w:rPr>
        <w:t xml:space="preserve">Powiązane efekty kierunkowe: </w:t>
      </w:r>
      <w:r>
        <w:rPr/>
        <w:t xml:space="preserve">K_U01, K_U05, K_U06</w:t>
      </w:r>
    </w:p>
    <w:p>
      <w:pPr>
        <w:spacing w:before="20" w:after="190"/>
      </w:pPr>
      <w:r>
        <w:rPr>
          <w:b/>
          <w:bCs/>
        </w:rPr>
        <w:t xml:space="preserve">Powiązane efekty obszarowe: </w:t>
      </w:r>
      <w:r>
        <w:rPr/>
        <w:t xml:space="preserve">S2A_U01, S2A_U02, S2A_U05, S2A_U06, S2A_U02, S2A_U04, S2A_U07, S2A_U08, S2A_U01, S2A_U02, S2A_U03, S2A_U06, S2A_U08</w:t>
      </w:r>
    </w:p>
    <w:p>
      <w:pPr>
        <w:keepNext w:val="1"/>
        <w:spacing w:after="10"/>
      </w:pPr>
      <w:r>
        <w:rPr>
          <w:b/>
          <w:bCs/>
        </w:rPr>
        <w:t xml:space="preserve">Efekt U_03: </w:t>
      </w:r>
    </w:p>
    <w:p>
      <w:pPr/>
      <w:r>
        <w:rPr/>
        <w:t xml:space="preserve">Potrafi posługiwać się źródłami prawa międzynarodowego publicznego</w:t>
      </w:r>
    </w:p>
    <w:p>
      <w:pPr>
        <w:spacing w:before="60"/>
      </w:pPr>
      <w:r>
        <w:rPr/>
        <w:t xml:space="preserve">Weryfikacja: </w:t>
      </w:r>
    </w:p>
    <w:p>
      <w:pPr>
        <w:spacing w:before="20" w:after="190"/>
      </w:pPr>
      <w:r>
        <w:rPr/>
        <w:t xml:space="preserve">Sprawdzian pisemny zawierający pytania opisowe</w:t>
      </w:r>
    </w:p>
    <w:p>
      <w:pPr>
        <w:spacing w:before="20" w:after="190"/>
      </w:pPr>
      <w:r>
        <w:rPr>
          <w:b/>
          <w:bCs/>
        </w:rPr>
        <w:t xml:space="preserve">Powiązane efekty kierunkowe: </w:t>
      </w:r>
      <w:r>
        <w:rPr/>
        <w:t xml:space="preserve">K_U01, K_U05, K_U06</w:t>
      </w:r>
    </w:p>
    <w:p>
      <w:pPr>
        <w:spacing w:before="20" w:after="190"/>
      </w:pPr>
      <w:r>
        <w:rPr>
          <w:b/>
          <w:bCs/>
        </w:rPr>
        <w:t xml:space="preserve">Powiązane efekty obszarowe: </w:t>
      </w:r>
      <w:r>
        <w:rPr/>
        <w:t xml:space="preserve">S2A_U01, S2A_U02, S2A_U05, S2A_U06, S2A_U02, S2A_U04, S2A_U07, S2A_U08, S2A_U01, S2A_U02, S2A_U03, S2A_U06,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poziomu swojej wiedzy i umiejętności z zakresu prawa międzynarodowego publicznego, rozumie konieczność dalszego doskonalenia się zawodowego i rozwoju osobistego.</w:t>
      </w:r>
    </w:p>
    <w:p>
      <w:pPr>
        <w:spacing w:before="60"/>
      </w:pPr>
      <w:r>
        <w:rPr/>
        <w:t xml:space="preserve">Weryfikacja: </w:t>
      </w:r>
    </w:p>
    <w:p>
      <w:pPr>
        <w:spacing w:before="20" w:after="190"/>
      </w:pPr>
      <w:r>
        <w:rPr/>
        <w:t xml:space="preserve">Sprawdzian pisemny zawierający pytania opisowe</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S2A_K02, S2A_K05, S2A_K01, S2A_K04, S2A_K06</w:t>
      </w:r>
    </w:p>
    <w:p>
      <w:pPr>
        <w:keepNext w:val="1"/>
        <w:spacing w:after="10"/>
      </w:pPr>
      <w:r>
        <w:rPr>
          <w:b/>
          <w:bCs/>
        </w:rPr>
        <w:t xml:space="preserve">Efekt K_02: </w:t>
      </w:r>
    </w:p>
    <w:p>
      <w:pPr/>
      <w:r>
        <w:rPr/>
        <w:t xml:space="preserve">Ma świadomość znaczenia systemu prawa międzynarodowego publicznego, zwłaszcza dla ochrony praw jednostki.</w:t>
      </w:r>
    </w:p>
    <w:p>
      <w:pPr>
        <w:spacing w:before="60"/>
      </w:pPr>
      <w:r>
        <w:rPr/>
        <w:t xml:space="preserve">Weryfikacja: </w:t>
      </w:r>
    </w:p>
    <w:p>
      <w:pPr>
        <w:spacing w:before="20" w:after="190"/>
      </w:pPr>
      <w:r>
        <w:rPr/>
        <w:t xml:space="preserve">Sprawdzian pisemny zawierający pytania opisowe</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S2A_K02, S2A_K05, S2A_K01, S2A_K04, S2A_K06, S2A_K01, S2A_K03, S2A_K06, S2A_K07</w:t>
      </w:r>
    </w:p>
    <w:p>
      <w:pPr>
        <w:keepNext w:val="1"/>
        <w:spacing w:after="10"/>
      </w:pPr>
      <w:r>
        <w:rPr>
          <w:b/>
          <w:bCs/>
        </w:rPr>
        <w:t xml:space="preserve">Efekt K_03: </w:t>
      </w:r>
    </w:p>
    <w:p>
      <w:pPr/>
      <w:r>
        <w:rPr/>
        <w:t xml:space="preserve">Ma świadomość problemów politycznych i etycznych występujących w procesie rozwoju systemu ochrony praw człowieka na arenie międzynarodowej</w:t>
      </w:r>
    </w:p>
    <w:p>
      <w:pPr>
        <w:spacing w:before="60"/>
      </w:pPr>
      <w:r>
        <w:rPr/>
        <w:t xml:space="preserve">Weryfikacja: </w:t>
      </w:r>
    </w:p>
    <w:p>
      <w:pPr>
        <w:spacing w:before="20" w:after="190"/>
      </w:pPr>
      <w:r>
        <w:rPr/>
        <w:t xml:space="preserve">Sprawdzian pisemny zawierający pytania opisowe</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S2A_K01, S2A_K04, S2A_K06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2024-05-19T04:33:42+02:00</dcterms:created>
  <dcterms:modified xsi:type="dcterms:W3CDTF">2024-05-19T04:33:42+02:00</dcterms:modified>
</cp:coreProperties>
</file>

<file path=docProps/custom.xml><?xml version="1.0" encoding="utf-8"?>
<Properties xmlns="http://schemas.openxmlformats.org/officeDocument/2006/custom-properties" xmlns:vt="http://schemas.openxmlformats.org/officeDocument/2006/docPropsVTypes"/>
</file>