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Dzieniszewska-Naroska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ćwiczeń i warsztatów na zajęciach, 60 godzin pracy w domu- przygotowanie do ćwiczeń.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Socjologii administracji na kierunku administracja ma na celu zapoznanie studentów ze społecznym otoczeniem administracji publicznej takim jak: organizacje pozarządowe, związki zawodowe, przedsiębiorcy oraz różne nieformalne postaci działania społecznego obywateli. Studenci podczas kursu będą mogli poznać teoretyczne oraz praktyczne uwarunkowania społeczne skutecznego współdziałania administracji różnych szczebli z podmiotami społecznymi zorganizowanymi lub też indywidualnymi. Szczególny nacisk położony został na rozwijanie praktycznych umiejętności społecznych słuchaczy w komunikowaniu się administracji z otoczeniem takich jak metody i formy komunikowania decyzji. Program przewiduje również wprowadzenie i przećwiczenie ze słuchaczami elementów umożliwiających diagnozę społeczną, z uwzględnieniem metody ewaluacyjnej. Słuchacze podczas kursu poznają dysfunkcje występujące w administracji publicznej oraz metody przeciwdziałania nim.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Socjologiczne podejście do administracji publicznej. Systemy administracji publicznej w ujęciu teorii socjologicznej i w świetle badań socjologów i  psychologów społecznych. 
Główne nurty badań nad administracją publiczną. Konwersatorium
Klasyczne a nowoczesne podejście do zarządzania w administracji publicznej. Wdrażanie nowych idei w praktyce. Ćwiczenie 1. 	4
3 Administracja publiczna w Polsce i jej społeczni partnerzy. 
Pojęcie dialogu społecznego i dialogu obywatelskiego. Podstawowe kategorie partnerów administracji publicznej na poziomie administracji rządowej i samorządowej. Konwersatorium
Relacje bezpośrednie i relacje pośrednie urząd – media - obywatele. – Warsztat 1.
Wprowadzenie do zadania zaliczeniowego „Komunikacja z obywatelem za pośrednictwem Internetu”	4
2 Instytucje publiczne i ich relacje z otoczeniem. Pojęcie grupy docelowej. Treść komunikatu. Formy przekazu. Ewaluacja oddziaływania przekazu. Warsztat z tworzenia komunikatu. Omówienie wyników warsztatu. Ćwiczenia 2. 	2
4 Zawód urzędnik i jego społeczny wizerunek. Postawy społeczne wobec administracji publicznej, ich przyczyny i skutki. 
Pojęcie postawy i stereotypu. Postawy wobec administracji publicznej w świetle badań opinii publicznej a dysfunkcje występujące w administracji. Narzędzia diagnozy. Formy oddziaływania na zmiany postaw wobec administracji. Ocena instytucji publicznych. Skutki negatywnych postaw wobec administracji. Stereotyp a etos urzędnika – konwersatorium i ćwiczenie 3. 	4
5 Urząd jego organizacja pracy a relacje z klientami. Organizacyjne, przestrzenne a psychospołeczne czynniki wyznaczające relację między urzędnikiem a klientem. Warsztat nr 2.	2
6. Ewaluacja pracy urzędu, metody i techniki w badaniu ewaluacyjnym oraz tworzenie rekomendacji dla zmian organizacyjnych. Konwersatorium.	4
7. Działanie urzędnika w sytuacji konfliktu. Konflikt między administracją a obywatelami. Dysfunkcje ról urzędniczych w sytuacji konfliktu. 
Stres w pracy urzędnika i radzenie sobie z gniewem. Warsztat nr 3.	4
8. Relacja urzędnik – urzędnik a relacja urzędnik – obywatel. Warsztat z odgrywaniem ról w urzędzie. Wyniki warsztatu, omówienie podejść: „obywatel”, „klient” i „petent”. Warsztat nr 4.	4
9. Samoocena słabych i mocnych stron kompetencji komunikacyjnych. Test kompetencji komunikacyjnych. Ćwiczenie 4.	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pracy na zajęciach. Ogółem można uzyskać 100 punktów. 
60 punktów - 1 praca domowa: Raport z analizy strony internetowej urzędu – praca indywidualna. Pracę uznaje się za wystarczającą do zaliczenia dopiero jeżeli student otrzymał nie mniej niż 31 punktów.
40 punktów praca na zajęciach (aktywność, realizacja zadań warsztatowych zespołowych i indywidualnych) Udział w warsztatach i ćwiczeniach punktowany jest od 0 do 5 punktów za każde ćwiczenie i warsztat. Aktywność podczas konwersatoriów punktowana jest w pojedynczymi punktami w trakcie konwersatorium.
Student może otrzymać punkty dodatkowe za potwierdzone uczestnictwo w konferencjach organizowanych przez wydział. 
Ocena	Studentka, który/a zaliczył przedmiot (moduł) wie / umie / potrafi:
3.0	Student/ka, który/a uzyskał/a, 51-60 punktów w stopniu podstawowym opanował/a wiedzę, umiejętności i kompetencje przypisane do przedmiotu.
3.5	Student/ka, który/a otrzymał/a 61-70 punktów w stopniu ponad podstawowym opanował/a wiedzę, umiejętności i kompetencje przypisane do przedmiotu.
4.0	Student/ka, który/a otrzymał/a 71-80 punktów w stopniu dobrym opanował/a wiedzę, umiejętności i kompetencje przypisane do przedmiotu.
4.5	Student/ka, który/a otrzymał/a 81-90 punktów w stopniu ponad dobrym opanował/a wiedzę, umiejętności i kompetencje przypisane do przedmiotu.
5.0	Student/ka, który/a otrzymał/a 90 i więcej punktów  w stopniu bardzo dobrym opanował/a  wiedzę, umiejętności i kompetencje przypisane do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Socjologia administracji in statu nascendi, pod red. K. Motyki i R. Steca, Warszawa 2013.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metodą warsztatową, studenci zaliczają przedmiot przez uczestnictwo w warsztacie.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Student wie jakie czynniki wpływają na skuteczność pracy urzędu, rozumie i rozróżnia klasyczne i  nowoczesne podejście do administracji publicznej ze szczególnym uwzględnieniem utrzymywania relacji urzędu z jego społecznym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efektów poprzez zajęcia konwersatoryjne (Temat 1, Tamat2, temat3) Studenci otrzymują punkty za udział w dyskusji i za podsumowania tematu).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Student wie jakie czynniki wpływają na relacje urzędu z otoczeniem. Rozumie znaczenie tych relacji dla skutecznego działania urzędu.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efektów poprzez zajęcia konwersatoryjne (Tamat2 i Temat 3) Studenci otrzymują punkty za udział w dyskusji i za podsumowania tematu) oraz podsumowania ćwiczenie 1 cz. 1 i cz. 2 w temacie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Student wie jakimi narzędziami posługiwać się w utrzymywaniu dobrych relacji z otoczeniem urzędu.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efektów poprzez zajęcia konwersatoryjne (Temat 3)
Także podsumowania Warsztatów z tematu 5 i 6. pkt 3.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Umie tworzyć warunki do współpracy z otoczeniem urzędu i wpływać na kulturę komunikacyjną urzędu. Stosować narzędzia komunikacji z klientami urzędu (obywatelami)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Temat 6. 
Warsztaty temat 5. Studenci uczą się tworzyć kryteria diagnozy.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S2A_U03, S2A_U04, S2A_U06, S2A_U08, S2A_U04,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Umie zorganizować i przeprowadzić samodzielnie proste badanie narzędzia komunikacyjnego urzędu oraz wyciągnąć z niego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Temat 6. Sprawdzenie umiejętności tworzenia kryteriów diagnozy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S2A_U04,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Student potrafi skutecznie komunikować się z obywatelem w urzędzie, aktywnie kreować sytuacje komunikacyjne. Potrafi określić własne mocne i słabe strony w komunikacji z innymi i pracować nad poprawnymi relacjami w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Warsztaty: Temat 5. – Diagnozowanie potrzeb klientów
Warsztaty temat 4: Komunikacja z klientem
Ćwiczenia Temat 7. – Narzędzia diagnozy kompetencji komunikacyjnych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S2A_K02, S2A_K03</w:t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Student samodzielnie potrafi postawić diagnozę skuteczności komunikacyjnej urzędu z jego otoczeniem,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Temat 7.sprawdzenie czy wnioski końcowe są postawione prawidłowo i zgodne z wynikami badania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S2A_K03, S2A_K04, S2A_K06, S2A_K07</w:t>
      </w:r>
    </w:p>
    <w:p>
      <w:pPr>
        <w:keepNext w:val="1"/>
        <w:spacing w:after="10"/>
      </w:pPr>
      <w:r>
        <w:rPr>
          <w:b/>
          <w:bCs/>
        </w:rPr>
        <w:t xml:space="preserve">Efekt K_3: </w:t>
      </w:r>
    </w:p>
    <w:p>
      <w:pPr/>
      <w:r>
        <w:rPr/>
        <w:t xml:space="preserve">Student potrafi samodzielnie poszukiwać danych do analizy skutecznej komunikacji urzędu z otoczeniem ze szczególnym uwzględnieniem nowych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Temat 7. sprawdzenie czy student prawidłowo zebrał dane do diagnozy ze strony internetowej gminy i BIP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2024-05-19T06:47:19+02:00</dcterms:created>
  <dcterms:modified xsi:type="dcterms:W3CDTF">2024-05-19T06:47:19+02:00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