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doktryn polityczno-prawnych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Lech Stachurski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A2_HDPP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
W tym 30 godz. bezpośredni udział n-la akad., 25 godz. przygotowanie do zajęć, 15 godz. czytanie wskazanej literatury,  15 napisanie referatu.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uzyskuje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doktrynami politycznymi i prawnymi w aspekcie historycznym.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i zakres historii doktryn politycznych i prawnych.
2.	Myśl polityczna Grecji starożytnej: poglądy sofistów a poglądy Sokratesa
3.	Platońska koncepcja Państwa i jego wizja sprawiedliwości
4.	Człowiek i państwo w filozofii Arystotelesa. Realizm Stagiryty
5.	Myśl Polityczna św. Augustyna: państwo ziemskie a państwo Boże.
6.	Teoria państwa i prawa św. Tomasza z Akwinu
7.	Doktryny polityczne XVII wieku. Poglądy Thomasa Hobbesa i Johna Locke’a
8.	Oświeceniowe koncepcje prawne na przykładzie myśli politycznej J. J. Rousseau
9.	Pozytywizm prawny i poglądy Rudolfa Iheringa i Georga Jellinka
10.	Katolicka nauka społeczna XIX i XX w
11.	Psychologizm prawniczy: poglądy Leona  Petrażyckiego
12.	Demokratyczne państwo prawne
13.	Sprawdzian
14.	Zajęcia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1.	Jeden referat: 5 punkty
2.	Jeden sprawdzian 15 punktów  
3.	Obecności na zajęciach
Ocena za przedmiot
Ocena	Student, który zaliczył przedmiot (moduł) wie / umie / potrafi:
3.0	Uzyskał co najmniej 10,5 punktów i wykazał się obecnością na zajęciach
3.5	Uzyskał co najmniej 12  punktów i wykazał się obecnością na zajęciach
4.0	Uzyskał co najmniej 14  punktów i wykazał się obecnością na zajęciach
4.5	Uzyskał co najmniej 16  punktów i wykazał się obecnością na zajęciach
5.0	Uzyskał co najmniej 18  punktów i wykazał się obecnością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Sylwestrzak, Historia doktryn politycznych i prawnych, Warszawa 2013
Literatura uzupełniająca:
1. J. M. Kelly, Historia zachodniej teorii prawa, Kraków 2006
2. A. Mycielski, Historia filozofii prawa, Warszawa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mam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W_HD01: </w:t>
      </w:r>
    </w:p>
    <w:p>
      <w:pPr/>
      <w:r>
        <w:rPr/>
        <w:t xml:space="preserve">ma rozszerzoną wiedzę  o charakterze nauk politycznych i prawnych, ich miejscu w systemie  nauk i relacjach do innych nauk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W_HD02: </w:t>
      </w:r>
    </w:p>
    <w:p>
      <w:pPr/>
      <w:r>
        <w:rPr/>
        <w:t xml:space="preserve">ma wiedzę o różnych rodzajach więzi politycznych i prawnych i występujących między nimi zależnościach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</w:t>
      </w:r>
    </w:p>
    <w:p>
      <w:pPr>
        <w:keepNext w:val="1"/>
        <w:spacing w:after="10"/>
      </w:pPr>
      <w:r>
        <w:rPr>
          <w:b/>
          <w:bCs/>
        </w:rPr>
        <w:t xml:space="preserve">Efekt W_HD03: </w:t>
      </w:r>
    </w:p>
    <w:p>
      <w:pPr/>
      <w:r>
        <w:rPr/>
        <w:t xml:space="preserve">ma pogłębioną wiedzę na temat wybranych systemów norm i reguł prawnych i politycznych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U_HD01: </w:t>
      </w:r>
    </w:p>
    <w:p>
      <w:pPr/>
      <w:r>
        <w:rPr/>
        <w:t xml:space="preserve">potrafi prawidłowo interpretować zjawiska polityczno-prawne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K_HD01: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2026-03-01T13:16:53+01:00</dcterms:created>
  <dcterms:modified xsi:type="dcterms:W3CDTF">2026-03-01T13:16:53+01:00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