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w przemyśle fermentacyjnym</w:t>
      </w:r>
    </w:p>
    <w:p>
      <w:pPr>
        <w:keepNext w:val="1"/>
        <w:spacing w:after="10"/>
      </w:pPr>
      <w:r>
        <w:rPr>
          <w:b/>
          <w:bCs/>
        </w:rPr>
        <w:t xml:space="preserve">Koordynator przedmiotu: </w:t>
      </w:r>
    </w:p>
    <w:p>
      <w:pPr>
        <w:spacing w:before="20" w:after="190"/>
      </w:pPr>
      <w:r>
        <w:rPr/>
        <w:t xml:space="preserve">dr inż. Waldemar Wiechecki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Przedstawienie ogólnych uwarunkowań oraz technicznych zastoso-wań procesów biotechnologicznych w przemyśle fermentacyjnym oraz w oczyszczaniu ścieków.</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H-J. Rehm, G.Reed (eds), Biotechnology, VCH, Weinheim 1985. 
2.	S. Aiba, A. E. Humphrey, N. F. Millis, Inżynieria biochemiczna, WNT, Warszawa 1977. 
3.	K. W. Szewczyk, Technologia biochemiczna, OWPW, Warszawa 2003. 
4.	P. Praeve, U. Faust, W. Sittig, D. A. Sukatsch, Fundamentals of Biotechnology, VCH, Weinheim 1987. 
5.	U. E. Vierstur, A. M. Kuzniecow, W. W. Sawienkow, Bioreaktory. Zasady obliczeń i doboru, WNT, Warszawa 1990. 
6.	B. Atkinson, F. Mavituma, Biochemical Engineering and Biotechnology Handbook, Mcmillan, Londyn 1983. 
7.	J. F. Bailey, D. F. Ollis, Biochemical Engineering Fundamentals, McGraw-Hill, Nowy Jork 1977. 
8.	A. Chmiel, Biotechnologia. Podstawy mikrobiologiczne i biochemiczne, PWN, Warszawa 1991. 
9.	D. I. C. Wang, C. L. Cooney, A. L. Demani, P. Dunnill, A. E. Humphrey, M. D. Lilly, Fermentation and Enzyme Technology,
J. Willey, Nowy Jork 1979. 
10.	G. M. Walker, Yeast Physiology and Biotechnology, J. Willey, Chichester 1998. 
11.	W. Kunicki-Goldfinger, Życie bakterii, PWN, Warszawa 1994. 
12.	J. Bever, A. Stein, H. Reichmann, Zaawansowane metody oczyszczania ścieków, Oficyna wydawnicza Projprzem-EKO, Bydgoszcz 1997. 
13.	J. Ganczarczyk, Oczyszczanie ścieków metodą osadu czynnego, Arkady, Warszawa, 1969. 
14.	G. Buraczewski, B. Bartoszek, Biogaz. Wytwarzanie
i wykorzystanie, PWN, Warszawa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2024-05-08T22:32:06+02:00</dcterms:created>
  <dcterms:modified xsi:type="dcterms:W3CDTF">2024-05-08T22:32:06+02:00</dcterms:modified>
</cp:coreProperties>
</file>

<file path=docProps/custom.xml><?xml version="1.0" encoding="utf-8"?>
<Properties xmlns="http://schemas.openxmlformats.org/officeDocument/2006/custom-properties" xmlns:vt="http://schemas.openxmlformats.org/officeDocument/2006/docPropsVTypes"/>
</file>