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procesów rafineryjnych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Aneta Lorek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CN1A_29/01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- 15, przygotowanie do egzaminu - 30, razem - 65; Ćwiczenia: liczba godzin według planu studiów - 20, zapoznanie ze wskazaną literaturą - 10, opracowanie wyników - 10, przygotowanie do zaliczenia - 20, razem - 60; Razem - 125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h, Ćwiczenia - 20 h; Razem - 40 h = 1,6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organiczna, technologia chemiczna, inżynieria chemiczna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wiedzy i umiejętności z zakresu technologii procesów rafineryjnych.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Skład chemiczny, budowa fizyczna i właściwości różnych gatunków ropy naftowej. W2 - Wydobycie, transport i magazynowanie ropy naftowej. W3 - Przygotowanie do przerobu i destylacja ropy naftowej: odslanie ropy naftowej, destylacja rurowo-wieżowa. W4 -  Technologia benzyn silnikowych: proces izomeryzacji frakcji C5-C6, reformowanie katalityczne, kraking katalityczny, wykorzystanie frakcji C3-C4, oligomeryzacja, alkilacja, eteryfikacja, komponowanie benzyn silnikowych. W5 - Technologia olejów napędowych; procesy wodorowe: hydrorafinacja, hydrotreating, hydrokraking destylatów próżniowych, biokomponenty, komponowanie handlowych olejów napędowych. W6 - Technologia olejów smarowych: klasyczna technologia olejów bazowych: selektywna rafinacja, deasfaltyzacja rozpuszczalnikowa, odparafinowanie, hydrofinishing. W7 - Procesy przetwarzania pozostałości naftowych: katalityczne procesy wodorowe, procesy termicznej konwersji: visbreaking, koksowanie, zgazowanie.  W8- Otrzymywanie asfaltów naftowych. W9 - Otrzymywanie smarów plastycznych, wosków naftowych, olejów opałowych, LPG. W10 - Pomocnicze procesy w technologii rafineryjnej: proces adsorpcyjny PSA, proces niskotemperaturowego rozdziału gazów; proces Clausa; proces Hydrosulfreen; proces Merox; mycie aminowe. W11 - Gospodarka wodno-ściekowa i ochrona środowiska w rafinerii; woda w rafineri, system ścieków, oczyszczanie ścieków, ochrona środowiska w procesach rafineryjnych. W12- Problemy optymalizacji pracy rafinerii: powiązania materiałowe i technologiczne, wykorzystanie odpadów w tym do produkcji małotonażowej. 
C1 - Opracowanie zebranych danych literaturowych oraz wykonanie obliczeń technologicznych (bilanse masowe), celem wykonania zadania projektowego – dokumentacji technologicznej wybranej instalacji zakładu rafineryjnego o założonej mocy przerobowej i zasilanej typowym wsadem surowcowym.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ćwiczeń oraz egzaminu. Egazmin jest pisemny. Warunkiem zaliczenia ćwiczeń jest złożenie i obrona projektu (prezentacja). Zintegrowana ocena z przedmiotu jest średnią ważoną: Ocena łączna =  (ocena z ćwiczeń x 0,3) + (ocena z egzaminu x 0,7).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zb. pod red. Surygały J., Vademecum rafinera. Ropa naftowa; właściwości, przetwarzanie, produkty, WN-T, Warszawa, 2006
2. Lusac A. G. Modern petroleum technology, John Wiley &amp; Sons, Ltd., 2002
3. Czasopisma, Hydrocarbon Processing, Oil and Gas Journal, Word Refining, Nafta–Gaz, Przemysł Chemiczny
4. Żmudzinska- Żurek B., Chemia i technologia ropy naftowej w laboratorium, Politechnika Krakowska, Kraków, 1987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z zakresu technologii komponentów benzyn, olejów napędowych, olejów bazowych, olejów opałowych, asfaltów.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(W4-9).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podstawową wiedzę o trendach rozwojowych procesów rafineryjnych.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(W3- 10).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stosowane przy projektowaniu procesów technologicznych przerobu różnych gatunków ropy naftowych i frakcji uzyskanych z destylacji surowca.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W11_01: </w:t>
      </w:r>
    </w:p>
    <w:p>
      <w:pPr/>
      <w:r>
        <w:rPr/>
        <w:t xml:space="preserve">Zna możliwości rozwoju indywidualnej przedsiębiorczości wykorzystującej wiedzę z zakresu przemysłu rafineryjnego.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i innych źródeł, także w języku obcym, w zakresie procesów rafineryjnych.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(W1-12), prezentacja.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U10_02: </w:t>
      </w:r>
    </w:p>
    <w:p>
      <w:pPr/>
      <w:r>
        <w:rPr/>
        <w:t xml:space="preserve">Potrafi ocenić wpływ jakości ropy naftowej oraz jej przygotowania na przebieg destylacji a także wpływ jakości półproduktów rafineryjnych - surowców na przebieg procesów ich dalszego przerobu.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(W3-11), prezentacja.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U10_03: </w:t>
      </w:r>
    </w:p>
    <w:p>
      <w:pPr/>
      <w:r>
        <w:rPr/>
        <w:t xml:space="preserve">Potrafi określić zależność pomiędzy procesami technologicznymi a właściwościami chemicznymi i fizykochemicznymi produktów przerobu ropy naftowej.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(W3-10), prezentacja.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U10_05: </w:t>
      </w:r>
    </w:p>
    <w:p>
      <w:pPr/>
      <w:r>
        <w:rPr/>
        <w:t xml:space="preserve">Potrafi określać wpływ właściwości chemicznych i fizykochemicznych produktów przerobu ropy naftowej na ich jakość.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(W4-9).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krytycznej analizy procesu technologicznego i ocenić istniejące rozwiązania techniczne.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(W3-10).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U14_02: </w:t>
      </w:r>
    </w:p>
    <w:p>
      <w:pPr/>
      <w:r>
        <w:rPr/>
        <w:t xml:space="preserve">Potrafi dobrać właściwą technologię w celu uzyskania produktów naftowych o założonych właściwościach chemicznych i fizykochemicznych.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(W4-9), prezentacja.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2024-05-06T03:49:11+02:00</dcterms:created>
  <dcterms:modified xsi:type="dcterms:W3CDTF">2024-05-06T03:49:11+02:00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