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Teoria urbanistyki i gospodarki przestrzennej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wykład: dr inż. arch. Adam Dolot, ćwiczenia: dr Piotr Bujak, mgr Rafał Bujnowski, mgr Marek Neubart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A12_TUGP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wykładach 15 godz., udział w ćwiczeniach (projektach) 15 godz., praca własna 15hŁącznie 30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1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Związki korelacyjne: 
- Podstawy budownictwa i inżynieria komunikacyjna – podstawowa wiedza w zakresie budownictwa, komunikacji i infrastruktury technicznej miasta;
- Prawo administracyjne i ustrój samorządu terytorialnego – znajomość struktury i zadań administracji samorządowej.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brak; ćwiczenia laboratoryjne - 15 studentów w podgrupie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Cel: rozszerzenie wiedzy, umiejętności i kompetencji studentów w zakresie zagadnień urbanistyki i planowania przestrzennego.
Wykłady dotyczą najważniejszych problemów, wyjaśnią kwestie teoretyczne oraz stanowią wprowadzenie do prowadzenia szerszych studiów. 
Ćwiczenia rozwijają i kształtują umiejętności oraz ugruntowują i pogłębiają problematykę niektórych zagadnień z wykładów oraz będą sprawdzianem samodzielnego przygotowania i opracowania niektórych zagadnień (tematów).  Będą także okazją do dyskusji między słuchaczami a prowadzącym. Wystąpienia (referaty i prezentacje) mają dowieść faktu zapoznania się z zalecaną literaturą i aktami prawnymi.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1.	Wykład wprowadzający - urbanistyka – definicje; powstawanie i rozwój miast; problemy związane z urbanizacją; urbanistyka a środowisko
2.	Urbanistyka antyczna: Egipt – ład urbanistyczny czy chaos; symboliczne powiązania przestrzenne; wielkie osie; Grecja – Agora i Akropol Ateński; Delfy; miasto hippodamejskie;  Rzym – miasto na siedmiu wzgórzach ( miasto Witruwiusza,  miasto – obóz,  forum – plac rzymski,  wielkie budowle publiczne)
3.	Miasto średniowieczne; powstawanie miast; uwarunkowania prawne – prawo magdeburskie; lokalizacja a układ urbanistyczny miasta; miasto średniowieczne jako element miasta współczesnego.
4.	Miasto renesansowe; pierwsze zmiany; renesansowe place miast włoskich; miasto idealne; Zamość – polskie miasto renesansowe miasto renesansowe jako element miasta współczesnego.
5.	Wielkie barokowe założenia urbanistyczne; plac św. Piotra w Rzymie; Wersal Ludwika XV; Nancy – przebudowa Stanisława Leszczyńskiego; Oś Saska w Warszawie; Miasto barokowe jako element miasta współczesnego.
6.	XIX wiek –  gwałtowny rozwój miast; rewolucja przemysłowa; budowa przemysłu w Królestwie Polskim; przebudowa Paryża; rozwój miasta Łodzi; miasto XIX-to wieczne jako element miasta współczesnego
7.	Planowanie przestrzenne; ustawa z dnia 27 marca 2003 r. o planowaniu i zagospodarowaniu przestrzennym; studium uwarunkowań i kierunków zagospodarowania przestrzennego gminy; miejscowy plan  zagospodarowania przestrzennego.
8.	Miasto przemysłowe Tony’ego Garniera – urbanistyka wkracza w XX wiek.
9.	Urbanistyka XX wieku; krytyka miasta – niebezpieczne utopie; karta ateńska; nowe miasta: Chandigar, Brazylia, Nowe Tychy.
10.	Współczesna urbanistyka polska.
11.	Zieleń w mieście – miasto ogród.
12.	Urbanistyczny rozwój Warszawy.
13.	Stolice europejskie.
14.	Współczesne problemy rozwoju miast.
15.	Kolokwium zaliczające wykłady.
Ćwiczenia:
1.	Wprowadzenie do projektowania domów mieszkalnych
2.	Projekt mieszkania w budynku wielorodzinnym w skali 1:100
3.	Opracowanie miejscowego plan zagospodarowania przestrzennego dla fragmentu miasta w skali 1:2000.
4.	Projekt zagospodarowania stanowiącego fragment uprzednio wykonanego planu miejscowego w skali 1:1000.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Wykłady kończą się zaliczeniem pisemnym podsumowującym wiedzę z wykładów oraz zalecanej literatury. 
Ćwiczenia  projektowe – wymagane zaliczenie wszystkich projektów cząstkowych, ocena będzie średnią arytmetyczną wyników poszczególnych projektów
Na ocenę końcową z przedmiotu składają się: kolokwium (50%); ocena ćwiczeń projektowych (50%).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•	Chmielewski J.M. – Teoria urbanistyki w planowaniu i projektowaniu miast, OW PW Warszawa 2010
•	Ostrowski W. – Wprowadzenie do historii budowy miast. Ludzie i środowisko, OW PW Warszawa 2001
•	Ustawa z dnia 27 marca 2003 r. o planowaniu i zagospodarowaniu przestrzennym. 
•	Rozporządzenie Ministra Infrastruktury z dnia 26 sierpnia 2003 r. w sprawie wymaganego zakresu projektu miejscowego planu zagospodarowania przestrzennego
Literatura uzupełniająca:
•	Neufert E. – Podręcznik projektowania architektoniczno-budowlanego, Arkady, Warszawa 2012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https://pele.il.pw.edu.pl/moodle/login/index.php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W_01: </w:t>
      </w:r>
    </w:p>
    <w:p>
      <w:pPr/>
      <w:r>
        <w:rPr/>
        <w:t xml:space="preserve">Ma podstawową wiedzę z zakresu planowania przestrzennego i urbanistyki.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z pytaniami opisowymi lub testowymi, ćwiczenia projektowe.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	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S1A_W01, S1A_W05, S1A_W07</w:t>
      </w:r>
    </w:p>
    <w:p>
      <w:pPr>
        <w:keepNext w:val="1"/>
        <w:spacing w:after="10"/>
      </w:pPr>
      <w:r>
        <w:rPr>
          <w:b/>
          <w:bCs/>
        </w:rPr>
        <w:t xml:space="preserve">Efekt W_02: </w:t>
      </w:r>
    </w:p>
    <w:p>
      <w:pPr/>
      <w:r>
        <w:rPr/>
        <w:t xml:space="preserve">Rozumie mechanizmy społeczne i uwarunkowania historyczne oddziałujące na rozwój przestrzenny lokalny i regionalny.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z pytaniami opisowymi lub testowymi, ćwiczenia projektowe.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S1A_W01, S1A_W02, S1A_W03, S1A_W04, S1A_W05, S1A_W07, S1A_W08, S1A_W09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U_01: </w:t>
      </w:r>
    </w:p>
    <w:p>
      <w:pPr/>
      <w:r>
        <w:rPr/>
        <w:t xml:space="preserve">Umie praktycznie stosować wiedzę z zagospodarowania przestrzennego, w tym opracować plan i projekt z tego zakresu.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z pytaniami opisowymi lub testowymi, ćwiczenia projektowe.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P1A_U01, P1A_U02, P1A_U03, P1A_U05, P1A_U06, P1A_U07, P1A_U08, P1A_U09, P1A_U10</w:t>
      </w:r>
    </w:p>
    <w:p>
      <w:pPr>
        <w:keepNext w:val="1"/>
        <w:spacing w:after="10"/>
      </w:pPr>
      <w:r>
        <w:rPr>
          <w:b/>
          <w:bCs/>
        </w:rPr>
        <w:t xml:space="preserve">Efekt U_02: </w:t>
      </w:r>
    </w:p>
    <w:p>
      <w:pPr/>
      <w:r>
        <w:rPr/>
        <w:t xml:space="preserve">Umie znajdować źródła danych z zakresu zagospodarowania przestrzennego i posługiwać się nimi.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z pytaniami opisowymi lub testowymi, ćwiczenia projektowe.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S1A_U06, S1A_U08</w:t>
      </w:r>
    </w:p>
    <w:p>
      <w:pPr>
        <w:keepNext w:val="1"/>
        <w:spacing w:after="10"/>
      </w:pPr>
      <w:r>
        <w:rPr>
          <w:b/>
          <w:bCs/>
        </w:rPr>
        <w:t xml:space="preserve">Efekt U_03: </w:t>
      </w:r>
    </w:p>
    <w:p>
      <w:pPr/>
      <w:r>
        <w:rPr/>
        <w:t xml:space="preserve">Umie organizować pracę zespołu i współpracować, opracowując projekt.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S1A_U03, S1A_U05, S1A_U06, S1A_U07, S1A_U08</w:t>
      </w:r>
    </w:p>
    <w:p>
      <w:pPr>
        <w:keepNext w:val="1"/>
        <w:spacing w:after="10"/>
      </w:pPr>
      <w:r>
        <w:rPr>
          <w:b/>
          <w:bCs/>
        </w:rPr>
        <w:t xml:space="preserve">Efekt U_04: </w:t>
      </w:r>
    </w:p>
    <w:p>
      <w:pPr/>
      <w:r>
        <w:rPr/>
        <w:t xml:space="preserve">Umie samodzielnie się dokształcać w zakresie planowania przestrzennego.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z pytaniami opisowymi lub testowymi, ćwiczenia projektowe.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S1A_U06, S1A_U08, S1A_U09, S1A_U10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K_01: </w:t>
      </w:r>
    </w:p>
    <w:p>
      <w:pPr/>
      <w:r>
        <w:rPr/>
        <w:t xml:space="preserve">Wykazuje się inicjatywą, elastycznością i samodzielnością – jako podstawami przygotowania i podejmowania decyzji w prostych problemach z zakresu planowania przestrzennego.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w czasie ćwiczeń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S1A_K01, S1A_K02, S1A_K03, S1A_K04, S1A_K05, S1A_K07</w:t>
      </w:r>
    </w:p>
    <w:p>
      <w:pPr>
        <w:keepNext w:val="1"/>
        <w:spacing w:after="10"/>
      </w:pPr>
      <w:r>
        <w:rPr>
          <w:b/>
          <w:bCs/>
        </w:rPr>
        <w:t xml:space="preserve">Efekt K_02: </w:t>
      </w:r>
    </w:p>
    <w:p>
      <w:pPr/>
      <w:r>
        <w:rPr/>
        <w:t xml:space="preserve">Jest świadomy odpowiedzialności zawodowej w pracy, w szczególności  przy rozwiązywaniu problemów dotyczących gospodarki przestrzennej.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w czasie ćwiczeń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S1A_K01, S1A_K02, S1A_K04, S1A_K06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2024-04-28T21:27:04+02:00</dcterms:created>
  <dcterms:modified xsi:type="dcterms:W3CDTF">2024-04-28T21:27:04+02:00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