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wykłady: dr Katarzyna Dzieniszewska-Naroska, ćwiczenia: dr Adriana Bartnik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godzin, w tym: praca na wykładach 15 godz., praca na ćwiczeniach 10 godz., zapoznanie się ze wskazana literaturą 30 godz., przygotowanie do ćwiczeń 20 godzin, realizacja badania i pisanie raportu 40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ma wymagań wstępnych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1.Wprowadzenie do socjologii jako jednej z dyscyplin naukowych. 
Wiedza przedsocjologiczna i narodziny nowej dyscypliny wiedzy. Pojęcie „wyobraźni socjologicznej”. Podejście scientystyczne a socjologia humanistyczna
2.Klasycy socjologii, czyli od A. Comta do Parsonsa i współczesne koncepcje teoretyczne w socjologii.
Funkcjonalizm i noeofukcjonalizm, teorie wymiany, interakcjonizm i etnometodologia oraz teorie konfliktu
3.Etapy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4.Kultura i proces socjalizacji. 
Pojęcie kultury, tożsamości kulturowej, systemy aksjonormatywne, socjalizacja, dewiacja (wtórna i pierwotna) i resocjalizacja, wymiana międzypokoleniowa. Badanie kultur, formy asymilacji. 
5.Od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Podsumowanie od makro do mikro struktur społecznych.
Ćwiczenia:
1.Badania nad działaniem administracji publicznej
wywiad swobodny, obserwacja i badanie dokumentów oraz metody doboru próby
2.Budowa narzędzi badawczych, pytania otwarte i podstawowe błędy w pytaniach, scenariusz wywiadu
3.Prezentacja stworzonych przez studentów narzędzi badawczych
4.Przygotowanie realizacji badań, planowanie raportu
5.Prezentacja wyników w raporcie z badań</w:t>
      </w:r>
    </w:p>
    <w:p>
      <w:pPr>
        <w:keepNext w:val="1"/>
        <w:spacing w:after="10"/>
      </w:pPr>
      <w:r>
        <w:rPr>
          <w:b/>
          <w:bCs/>
        </w:rPr>
        <w:t xml:space="preserve">Metody oceny: </w:t>
      </w:r>
    </w:p>
    <w:p>
      <w:pPr>
        <w:spacing w:before="20" w:after="190"/>
      </w:pPr>
      <w:r>
        <w:rPr/>
        <w:t xml:space="preserve">Podstawą zaliczenia przedmiotu jest uzyskanie minimum oceny 3.0 z ćwiczeń (warunek dopuszczenia do egzaminu) oraz napisanie egzaminu testowego minimum na 50% (z ogółem 100 punktów). Ponad to studenci mogą uzyskać max 10 punktów dodatkowych za wykazanie się wiedzą podczas dyskusji na wykładach lub/i uczestnictwo w konferencjach naukowych organizowanych przez Wydział.
Warunki zaliczenia: aktywne uczestnictwo w ćwiczeniach, napisanie raportu z badań, oraz napisanie egzaminu końcowego, który obejmuje materiał z ćwiczeń, obowiązkową literaturę oraz treść wykładów. 
Ocena:
3.0	Zaliczył powyżej 50% testu oraz napisał raport badawczy minimum na ocenę 3.0
3.5	Zaliczył powyżej 60% testu oraz napisał raport badawczy minimum na ocenę 3.0
4.0	Zaliczył powyżej 70% testu napisał raport badawczy minimum na ocenę 3.0
4.5	Zaliczył powyżej 80% testu napisał raport badawczy minimum na ocenę 3.0
5.0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Wykład:A. Giddens, P.W. Sutton, Socjologia. Nowe wydanie, Warszawa 2012. 
E. Babbie, Badania społeczne w praktyce, PWN Warszawa 2005. (stare ale podaję bo nie ma w bibliotece tak mówią studenci)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W_1.Student wie jakie są podstawowe struktury społeczne, rozumie ich funkcjonowanie od poziomu mikro przez mezo do makro, rozpoznaje je i potrafi je prawidłowo nazwać. </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W_2: </w:t>
      </w:r>
    </w:p>
    <w:p>
      <w:pPr/>
      <w:r>
        <w:rPr/>
        <w:t xml:space="preserve">W_2. Student wie jakie są podstawowe koncepcje teoretyczne w naukach społecznych i rozumie ich przełożenie na obszar badań i metody badawcze.</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K_W02	, K_W04, K_W06</w:t>
      </w:r>
    </w:p>
    <w:p>
      <w:pPr>
        <w:spacing w:before="20" w:after="190"/>
      </w:pPr>
      <w:r>
        <w:rPr>
          <w:b/>
          <w:bCs/>
        </w:rPr>
        <w:t xml:space="preserve">Powiązane efekty obszarowe: </w:t>
      </w:r>
      <w:r>
        <w:rPr/>
        <w:t xml:space="preserve">S1A_W01, S1A_W02, S1A_W04, S1A_W05, S1A_W06, S1A_W07, S1A_W08, S1A_W03, S1A_W07, S1A_W09, S1A_W11, S1A_W05, S1A_W06</w:t>
      </w:r>
    </w:p>
    <w:p>
      <w:pPr>
        <w:keepNext w:val="1"/>
        <w:spacing w:after="10"/>
      </w:pPr>
      <w:r>
        <w:rPr>
          <w:b/>
          <w:bCs/>
        </w:rPr>
        <w:t xml:space="preserve">Efekt W_3: </w:t>
      </w:r>
    </w:p>
    <w:p>
      <w:pPr/>
      <w:r>
        <w:rPr/>
        <w:t xml:space="preserve">W_3.Student wie jakie typy więzi wytwarzane są w określonych strukturach społecznych.</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K_W01	, K_W02	, K_W04</w:t>
      </w:r>
    </w:p>
    <w:p>
      <w:pPr>
        <w:spacing w:before="20" w:after="190"/>
      </w:pPr>
      <w:r>
        <w:rPr>
          <w:b/>
          <w:bCs/>
        </w:rPr>
        <w:t xml:space="preserve">Powiązane efekty obszarowe: </w:t>
      </w:r>
      <w:r>
        <w:rPr/>
        <w:t xml:space="preserve">S1A_W01, S1A_W05, S1A_W07, S1A_W01, S1A_W02, S1A_W04, S1A_W05, S1A_W06, S1A_W07, S1A_W08, S1A_W03, S1A_W07, S1A_W09, S1A_W11</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U_1. Potrafi prawidłowo napisać prostą diagnozę społeczną z wykorzystaniem różnych źródeł danych i różnych metod badań oraz sformułować rekomendacje zmian.</w:t>
      </w:r>
    </w:p>
    <w:p>
      <w:pPr>
        <w:spacing w:before="60"/>
      </w:pPr>
      <w:r>
        <w:rPr/>
        <w:t xml:space="preserve">Weryfikacja: </w:t>
      </w:r>
    </w:p>
    <w:p>
      <w:pPr>
        <w:spacing w:before="20" w:after="190"/>
      </w:pPr>
      <w:r>
        <w:rPr/>
        <w:t xml:space="preserve">Raport z badań i pytania testowe.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U_2: </w:t>
      </w:r>
    </w:p>
    <w:p>
      <w:pPr/>
      <w:r>
        <w:rPr/>
        <w:t xml:space="preserve">U_2. Potrafi ocenić trafność doboru próby i zastosowanych narzędzi w badaniach z zakresu nauk społecznych i administracji.</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U_3: </w:t>
      </w:r>
    </w:p>
    <w:p>
      <w:pPr/>
      <w:r>
        <w:rPr/>
        <w:t xml:space="preserve">U_3.Potrafi rozpoznać różne zjawiska społeczne i określić ich znaczenie w szerszym kontekście społecznym.</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K_1,Ma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S1A_K01, S1A_K02, S1A_K04, S1A_K06, S1A_K02, S1A_K03, S1A_K05</w:t>
      </w:r>
    </w:p>
    <w:p>
      <w:pPr>
        <w:keepNext w:val="1"/>
        <w:spacing w:after="10"/>
      </w:pPr>
      <w:r>
        <w:rPr>
          <w:b/>
          <w:bCs/>
        </w:rPr>
        <w:t xml:space="preserve">Efekt K_2: </w:t>
      </w:r>
    </w:p>
    <w:p>
      <w:pPr/>
      <w:r>
        <w:rPr/>
        <w:t xml:space="preserve">K_2.Wykazuje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K_3: </w:t>
      </w:r>
    </w:p>
    <w:p>
      <w:pPr/>
      <w:r>
        <w:rPr/>
        <w:t xml:space="preserve">K_3. Potrafi współpracować w grupie i rozumie znaczenie różnych ról w grupach celowych.</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2026-09-07T21:31:11+02:00</dcterms:created>
  <dcterms:modified xsi:type="dcterms:W3CDTF">2026-09-07T21:31:11+02:00</dcterms:modified>
</cp:coreProperties>
</file>

<file path=docProps/custom.xml><?xml version="1.0" encoding="utf-8"?>
<Properties xmlns="http://schemas.openxmlformats.org/officeDocument/2006/custom-properties" xmlns:vt="http://schemas.openxmlformats.org/officeDocument/2006/docPropsVTypes"/>
</file>