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60 godz.
w sumie 75 godz. co daje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60 godz. 
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inżynierskiej, w tym analizy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zrealizowanych w ramach pracowni dyplomowej inżynierskiej zadań projektowych i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PDI1_W01: </w:t>
      </w:r>
    </w:p>
    <w:p>
      <w:pPr/>
      <w:r>
        <w:rPr/>
        <w:t xml:space="preserve">zna podstawowe metody, techniki i narzędzia do rozwiązywania prostych zadań inżynierskich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PDI1_U01: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T1A_U02, T1A_U07</w:t>
      </w:r>
    </w:p>
    <w:p>
      <w:pPr>
        <w:keepNext w:val="1"/>
        <w:spacing w:after="10"/>
      </w:pPr>
      <w:r>
        <w:rPr>
          <w:b/>
          <w:bCs/>
        </w:rPr>
        <w:t xml:space="preserve">Efekt PDI1_U02: </w:t>
      </w:r>
    </w:p>
    <w:p>
      <w:pPr/>
      <w:r>
        <w:rPr/>
        <w:t xml:space="preserve">potrafi wykorzystać metod analityczne, symulacyjne lub eksperymentalne do formułowania i rozwiązywania zadań inżynierskich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PDI1_U03: </w:t>
      </w:r>
    </w:p>
    <w:p>
      <w:pPr/>
      <w:r>
        <w:rPr/>
        <w:t xml:space="preserve">potrafi sformułować specyfikację prostego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PDI1_K01: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2024-05-03T07:55:02+02:00</dcterms:created>
  <dcterms:modified xsi:type="dcterms:W3CDTF">2024-05-03T07:55:02+02:00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