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Wspomagane komputerowo projektowanie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Danuta JASIŃSKA-CHOROMAŃSKA, Mirosław Miecielica, Dariusz Kołodziej, Marcin Zaczyk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30, projektowanie w laboratorium systemów CAD-CAM 15, napisanie programu, uruchomienie i weryfikacja 20, laboratorium programów komputerowego projektowania konstrukcji 15, przygotowanie do zajęć laboratoryjnych 15, projekt modelu komputerowego zadanego elementu konstrukcyjnego 10, przygotowanie do zajęć projektowych 20, zapoznanie się z literaturą 15, przygotowanie do zaliczeń 10
RAZEM 150 godz. = 5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30, projektowanie 15, laboratorium 15
RAZEM 60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w laboratorium projektowania konstrukcji 15, obecność w laboratorium systemów CAD-CAM 15, przygotowanie do zajęć laboratoryjnych 10, opracowanie projektów 10
RAZEM 40 godz. = 2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mechaniki, 
zasady użytkowania komputerów, 
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elementów biomechanicznych z wykorzystaniem metod wspomagania komputerowego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zapisu konstrukcji
Zapis postaci geometrycznej
Rysunki złożeniowe
Grafika komputerowa w tworzeniu dokumentacji technicznej
MES i MEB
MES i MEB w projektowaniu komputerowym
Wybrane metody numeryczne optymalizacji
Systemy CAD/CAM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
1. ocena bieżącej pracy studenta na zajęciach
2. ocena okresowa na 2 kolokwiach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1.M.Miecielica, W.Wisniewski – Komputerowe wspomaganie projektowania procesów. PWN 2005
2.M.Miecielica – Komputerowe wspomaganie wytwarzania CAM. Mikom 1999
3.K. Paprocki – Zasady zapisu konstrukcji. OWPW 2005
4.A. Bober, M. Dudziak – Zapis konstrukcji. WNT 1999
5.Materiały firmowe AutoDesk, PTC (program AutoCAD 2007, .Inventor, ProEngineer,…), SSC (Working Model)
6.Materiały firmowe do programów komp.: ADAMS, ANSYS, .ABAQUS, ANSYS dla Inventora, ProMechanica dla ProEngineera
7.T. Dobrzański – Rysunek techniczny maszynowy. WNT W-wa, wyd. 24
8.T. Zagrajek, G. Krzesiński, P. Marek – Metoda elementów skończonych w mechanice konstrukcji. Ćwiczenia z zastosowaniem systemu ANSYS, Of. Wyd. PW, W-wa 2006
9.G. Rakowski, Z. Kacprzyk – Metoda elementów skończonych w mechanice konstrukcji. Of. Wyd. PW, W-wa 2005
10.J. Kruszewski, S. Sawiak, E. Wittbrodt – Metoda sztywnych elementów skończonych w dynamice konstrukcji. WNT, W-wa 1999
11.A. Jaworski – Metoda elementów brzegowych. Of. Wyd. PW, W-wa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Data ostatniej aktualizacji: 17.06.2014r.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[T1A_W04]: </w:t>
      </w:r>
    </w:p>
    <w:p>
      <w:pPr/>
      <w:r>
        <w:rPr/>
        <w:t xml:space="preserve">Posiada praktyczną wiedzę z zakresu zasad komputerowego projektowania 2D i 3D urzadzen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podanych na zajęciach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[T1A_U09]: </w:t>
      </w:r>
    </w:p>
    <w:p>
      <w:pPr/>
      <w:r>
        <w:rPr/>
        <w:t xml:space="preserve">Posiada umiejętność zaprojektowania elementów i zespołów urządzenia medycznego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na zajęciach elementów wybranego urządzenia medycznego przy użyciu przdstawianych na zajęciach programów projektowania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T1P_K03: </w:t>
      </w:r>
    </w:p>
    <w:p>
      <w:pPr/>
      <w:r>
        <w:rPr/>
        <w:t xml:space="preserve">Potrafi pracować w grupie inżynierów - potrafi projektowac współbieżnie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 grupie studentów projektu drobnego zespołu wybranego urządzenia medycznego wykorzystując komuterowe oprogramowanie proejktowe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T1A_W03: </w:t>
      </w:r>
    </w:p>
    <w:p>
      <w:pPr/>
      <w:r>
        <w:rPr/>
        <w:t xml:space="preserve">Posiada wiedzę teoretyczną z zakresu zasad, metodyki oraz wykorzystania technik MES, MEB,..., CAD i CAM w projektowaniu urządzeń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T1A_U01, T1A_U15: </w:t>
      </w:r>
    </w:p>
    <w:p>
      <w:pPr/>
      <w:r>
        <w:rPr/>
        <w:t xml:space="preserve">Posiada umiejętność wykorzystania technik grafiki komputerowej w projektowaniu urządzeń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T1A_U08, T1A_U16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[T1A_K06: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kolokwiq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2025-12-27T21:12:20+01:00</dcterms:created>
  <dcterms:modified xsi:type="dcterms:W3CDTF">2025-12-27T21:12:20+01:00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