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- zastosowania w bioinżynierii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Wiktor Gambin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 godz. wykłady
15 godz. ćwiczenia
45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Ects:
15 godz. wykłady
15 godz. ćwiczenia
20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Ects:15 godz. wykłady
15 godz. ćwiczenia
10 godz. wykonanie projektu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analizy matematycznej, rachunku macierzowego oraz podstaw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samodzielnego formułowania i rozwiązywania poprzez analizę numeryczną złożonych zagadnień statyki, dynamiki i termodynamiki. Opanowanie w zakresie podstawowym techniki korzystania z programu ANSYS umożliwiającego symulację zachowania się skomplikowanych układów i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Koncepcja Metody Elementów Skończonych - 1godz.
Macierzowy zapis wielkości wektorowych i tensorowych - 2 godz.
Funkcje kształtu. Deformacja siatki MES - 2 godz.
Macierze sztywności elementów skończonych i struktur. Macierze bezwładności i tłumienia - 2 godz.
Energia potencjalna i energia komplementarna układu. Układ równań MES. Warunki początkowo-brzegowe - 3 godz.
Całkowanie numeryczne. Rozwiązywanie układu równań MES. Organizacja programu obliczeń MES - 2 godz.
Przykłady formułowania zagadnień statyki, dynamiki i termodynamiki - 3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O. C. Zienkiewicz Metoda elementów skończonych , Arkady, Warszawa 1972.
2. A. Jaworski Metoda elementów skończonych w wytrzymałości konstrukcji , Wyd. Politechniki Warszawskiej 1981 Lipka J., Majewski T. : Laboratorium dynamiki układów mechanicznych, PWN, Warszawa 1972.
3. J. Szmelter i inni Programy metody elementów skończonych , Arkady, Warszawa 1981.
4. W. Gambin Wprowadzenie do Metody Elementów Skończonych , preskrypt.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MES: </w:t>
      </w:r>
    </w:p>
    <w:p>
      <w:pPr/>
      <w:r>
        <w:rPr/>
        <w:t xml:space="preserve">Formułowanie i rozwiązywanie poprzez analizę numeryczną zagadnień statyki, dynamiki i termodynamiki.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MES: </w:t>
      </w:r>
    </w:p>
    <w:p>
      <w:pPr/>
      <w:r>
        <w:rPr/>
        <w:t xml:space="preserve">Umiejętność korzystania z programu ANSYS umożliwiającego symulację zachowania się skomplikowanych układów i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K_U06,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T1A_U09,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2024-05-04T07:55:44+02:00</dcterms:created>
  <dcterms:modified xsi:type="dcterms:W3CDTF">2024-05-04T07:55:44+02:00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