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Obliczanie punktów ECTS dla przedmiotu
godziny kontaktowe:				60h, w tym: 
obecność na wykładach:			30h, 
obecność na zajęciach w laboratorium:	30h,
przygotowanie do zajęć laboratoryjnych:20h,
udział w konsultacjach:	                         3h,
przygotowanie aplikacji:	                        20h,
przygotowanie do egzaminu 
i obecność na nm:		  	                30h,
Razem nakład pracy studenta:		133h = 5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laboratoryjnych:20h,
przygotowanie aplikacji: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w geodezji (sem. 1), Analiza matematyczna (sem. 1 i sem. 2), Języki i techniki programowania (sem. 1 i sem. 2), Podstawy fotogrametrii (sem.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tworzeniu aplikacji (oprogramowania) wykorzystujących dane i produkty fotogrametryczne.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1.4	Autograf analityczny
2.	Dopasowanie obrazów
2.1	Podstawy dopasowania obrazów
2.2	Strategia dopasowania obrazów 
2.3	Zdjęcia znormalizowane
2.4	Piramida obrazu
3.	Cyfrowa fotogrametryczna stacja robocza - DPW
3.1	DPW – budowa, komponenty i funkcje
3.2	Automatyzacja opracowań na DPW
3.3	Przebieg podstawowych etapów opracowania na DPW
4.	Aerotriangulacja
4.1	Klasyfikacja metod aerotriangulacji
4.2	Aerotriangulacja blokowa, równoczesna z niezależnych modeli
4.3	Aerotriangulacja blokowa, równoczesna z niezależnych zdjęć
4.4	Aerotriangulacja z parametrami dodatkowymi (samokalibracja)
4.5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6.4	Błędy ortofotomap
6.5	Rzeczywiste ortofoto
6.6	Standardy i stan pokrycia kraju ortofotomapą
7.	Opracowania wektorowe. Fotogrametryczne zasilanie b.d. topograficznych
8.	Obrazowanie satelitarne w zakresie optycznym. Obrazowanie satelitarne o b. dużej rozdzielczości (VHRS)
8.1	Podstawy obrazowania satelitarnego. Orbity satelitów.
8.2	System LANDSAT, SPOT, RapidEye
8.3	Koncepcja obrazowania stereoskopowego
8.4	Systemy obrazowania satelitarnego o bardzo dużej rozdzielczości (VHRS) obrazujące w zakresie optycznym
8.5	Ocena możliwości zasilania b.d. topo z obrazów satelitarnych VHRS
9.	Modelowanie 3D. Model miasta
9.1	Źródła danych (zdjęcia lotnicze i naziemne,  lotniczy i naziemny skaning laserowy, mobilny system pomiarowy)
9.2	Metody opracowania:
9.3	Model 3D Warszawy
Ćwiczenia:
1.	Wprowadzenie do ćwiczeń (1 godz.)
2.	Wykonanie wybranych produktów fotogrametrycznych za pomocą stacji fotogrametrycznej Trimble Inpho (wybrany obiekt zurbanizowany) (9 godzin)
-	automatyczna aerotriangulacja cyfrowych zdjęć lotniczych
-	generowanie chmury punktów za pomocą gęstego dopasowania obrazami
-	przetwarzanie chmury punktów, generowanie produktów pochodnych numerycznego modelu wysokościowego z wykorzystaniem ModelBuilder
-	analiza doboru parametrów ortorektyfikacji, tworzenie ortofotomapy
2.  Zapoznanie się z danymi z lotniczego skanowania laserowego. Przetwarzanie chmur punktów ALS w oprogramowaniu ArcGIS - tworzenie produktów pochodnych, ocena jakości chmur punktów. Generowanie modeli 3D budynków na poziomie LoD1. (4 godz.)
3. Tworzenie aplikacji do przetwarzania danych fotogrametrycznych: (16 godz.)
- wczytywanie zdjęć
- pomiar na zdjęciach cyfrowych
- eliminacja dystorsji na zdjęciach
- obrót zdjęcia w przestrzeni
- przetwarzanie rzutowe zdjęć
4.	Podsumowanie i zaliczenie ćwiczeń. (1 godz.)</w:t>
      </w:r>
    </w:p>
    <w:p>
      <w:pPr>
        <w:keepNext w:val="1"/>
        <w:spacing w:after="10"/>
      </w:pPr>
      <w:r>
        <w:rPr>
          <w:b/>
          <w:bCs/>
        </w:rPr>
        <w:t xml:space="preserve">Metody oceny: </w:t>
      </w:r>
    </w:p>
    <w:p>
      <w:pPr>
        <w:spacing w:before="20" w:after="190"/>
      </w:pPr>
      <w:r>
        <w:rPr/>
        <w:t xml:space="preserve">Do zaliczenia wykładu wymagane jest uzyskanie pozytywnej oceny z egzaminu (wymagane jest uzyskanie 60% punktów).
Do zaliczenia ćwiczeń wymagane jest: wykonanie wszystkich tematów/projektów przewidzianych programem zajęć i uzyskanie pozytywnych ocen ze wszystkich sprawozdań- ustna obrona sprawozdań.
Ocenę łączną stanowi średnia arytmetyczna z zaliczenia egzaminu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7.     Kaehler, A., &amp; Bradski, G. Learning OpenCV: computer vision in C++ with the OpenCV Library. O'Reilly Media, 2013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GI.IPS-5005_W01: </w:t>
      </w:r>
    </w:p>
    <w:p>
      <w:pPr/>
      <w:r>
        <w:rPr/>
        <w:t xml:space="preserve">Zna podstawy automatycznego opracowania zdjęć lotniczych.</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K_W08, K_W13</w:t>
      </w:r>
    </w:p>
    <w:p>
      <w:pPr>
        <w:spacing w:before="20" w:after="190"/>
      </w:pPr>
      <w:r>
        <w:rPr>
          <w:b/>
          <w:bCs/>
        </w:rPr>
        <w:t xml:space="preserve">Powiązane efekty obszarowe: </w:t>
      </w:r>
      <w:r>
        <w:rPr/>
        <w:t xml:space="preserve">T1P_W02, T1P_W04, T1P_W05, T1P_W06, T1P_W02, T1P_W06, T1P_W07</w:t>
      </w:r>
    </w:p>
    <w:p>
      <w:pPr>
        <w:keepNext w:val="1"/>
        <w:spacing w:after="10"/>
      </w:pPr>
      <w:r>
        <w:rPr>
          <w:b/>
          <w:bCs/>
        </w:rPr>
        <w:t xml:space="preserve">Efekt GI.IPS-5005_W03: </w:t>
      </w:r>
    </w:p>
    <w:p>
      <w:pPr/>
      <w:r>
        <w:rPr/>
        <w:t xml:space="preserve">Zna podstawy działania lotniczego skaningu laserowego i jego produkty</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K_W08, K_W13</w:t>
      </w:r>
    </w:p>
    <w:p>
      <w:pPr>
        <w:spacing w:before="20" w:after="190"/>
      </w:pPr>
      <w:r>
        <w:rPr>
          <w:b/>
          <w:bCs/>
        </w:rPr>
        <w:t xml:space="preserve">Powiązane efekty obszarowe: </w:t>
      </w:r>
      <w:r>
        <w:rPr/>
        <w:t xml:space="preserve">T1P_W02, T1P_W04, T1P_W05, T1P_W06, T1P_W02, T1P_W06, T1P_W07</w:t>
      </w:r>
    </w:p>
    <w:p>
      <w:pPr>
        <w:pStyle w:val="Heading3"/>
      </w:pPr>
      <w:bookmarkStart w:id="3" w:name="_Toc3"/>
      <w:r>
        <w:t>Profil praktyczny - umiejętności</w:t>
      </w:r>
      <w:bookmarkEnd w:id="3"/>
    </w:p>
    <w:p>
      <w:pPr>
        <w:keepNext w:val="1"/>
        <w:spacing w:after="10"/>
      </w:pPr>
      <w:r>
        <w:rPr>
          <w:b/>
          <w:bCs/>
        </w:rPr>
        <w:t xml:space="preserve">Efekt : </w:t>
      </w:r>
    </w:p>
    <w:p>
      <w:pPr/>
      <w:r>
        <w:rPr/>
        <w:t xml:space="preserve">Potrafi wykonać elementarne etapy opracowania zdjęć lotniczych na stacji cyfrowej </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GI.IPS-5005_U02: </w:t>
      </w:r>
    </w:p>
    <w:p>
      <w:pPr/>
      <w:r>
        <w:rPr/>
        <w:t xml:space="preserve">Potrafi przetwarzać chmurę punktów z dopasowania zdjęć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GI.IPS-5005_U03: </w:t>
      </w:r>
    </w:p>
    <w:p>
      <w:pPr/>
      <w:r>
        <w:rPr/>
        <w:t xml:space="preserve">Potrafi wykonać elementarne etapy opracowania danych lotniczego skaningu laserowego na stacji cyfrowej</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GI.IPS-5005_U04: </w:t>
      </w:r>
    </w:p>
    <w:p>
      <w:pPr/>
      <w:r>
        <w:rPr/>
        <w:t xml:space="preserve">Potrafi przetwarzać chmury punktów z lotniczego skaningu laserowego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pStyle w:val="Heading3"/>
      </w:pPr>
      <w:bookmarkStart w:id="4" w:name="_Toc4"/>
      <w:r>
        <w:t>Profil praktyczny - kompetencje społeczne</w:t>
      </w:r>
      <w:bookmarkEnd w:id="4"/>
    </w:p>
    <w:p>
      <w:pPr>
        <w:keepNext w:val="1"/>
        <w:spacing w:after="10"/>
      </w:pPr>
      <w:r>
        <w:rPr>
          <w:b/>
          <w:bCs/>
        </w:rPr>
        <w:t xml:space="preserve">Efekt GI.IPS-5005_K01: </w:t>
      </w:r>
    </w:p>
    <w:p>
      <w:pPr/>
      <w:r>
        <w:rPr/>
        <w:t xml:space="preserve">Rozumie potrzebę samokształcenia się. Posiada umiejętność pracy w zespole.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T1P_K01, T1P_K06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2024-05-05T23:45:38+02:00</dcterms:created>
  <dcterms:modified xsi:type="dcterms:W3CDTF">2024-05-05T23:45:38+02:00</dcterms:modified>
</cp:coreProperties>
</file>

<file path=docProps/custom.xml><?xml version="1.0" encoding="utf-8"?>
<Properties xmlns="http://schemas.openxmlformats.org/officeDocument/2006/custom-properties" xmlns:vt="http://schemas.openxmlformats.org/officeDocument/2006/docPropsVTypes"/>
</file>