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geoinformacyjnych (projekt inżynierski)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godz., w tym:
1) Liczba godzin kontaktowych - 32:
a) 30 godz. - ćwiczenia,
b)  2 godz. - konsultacje.
2) Praca własna studenta – 43 godz.:
a) 40 godz. - realizacja projektu inżynierskiego,
c) 3 godz. - przygotowanie do zaliczeń i zaliczenia.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pkt. ECTS.
Liczba godzin kontaktowych - 32:
a) 30 godz. - ćwiczenia,
b)  2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pkt. ECTS. 
70 godz.:
a) 30 godz. - ćwiczenia,
b) 40 godz. - realizacja zadań projektowych.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teoretyczna i praktyczna znajomość metod, technik i narzędzi geoinformatycznych. Uporządkowana, podstawowa wiedza z zakresu geodezji i kartografii.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wykonanie projektu systemu geoinformatycznego, a następne wykonanie jego prototypu. Przedmiot pozwali na połączenie w praktyce całej zdobytej wcześniej wiedzy oraz umiejętności, a tym samym umożliwi ich utrwalenie w praktyce, przygotowanie studenta do praktyki zawodowej  oraz do realizacji pracy dyplomowej. Przedmiot powinien również utrwalić i poszerzyć zdobytą wcześniej wiedzę na temat nowoczesnych metod pracy grupowej. Wykonane indywidualnie opracowania mogą stanowić element większego systemu.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Wykonanie prototypu systemu, programu, zestawy programów, bibliotek lub procedur wraz z dokumentacją realizujących złożone zadanie inżynierskie polegające na automatyzacji procesu pozyskiwania, przetwarzania i udostępniania informacji przestrzennych lub polegające na automatyzowaniu, ulepszaniu, optymalizacji   działania instrumentów i systemów, które służą tym procesom.
Projektowane systemy powinny wykorzystywać wiedzę z jednej lub wielu wymienionych specjalności/obszarów:
-	podstawowe pomiary geodezyjne,
-	fotogrametria,
-	teledetekcja,
-	kartografia,
-	nawigacja,
-	geodezja inżynieryjno-przemysłowa,
-	geodezja i astronomia geodezyjna 
-	kataster i gospodarka nieruchomościami
-	gospodarka przestrzenna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dokumentacji i opracowanego produktu.
Ocena umiejętności zaprezentowania produktu i pracy w zespole.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ramach przedmiotu powinna być wykorzystywana wiedza zdobywana w ramach równolegle prowadzonego przedmiotu "Zarządzanie projektami informatycznymi".  
W ramach przedmiotu stosowane będą nowoczesne metody "Design Thinking" oraz "Project Based Learning".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GI.ISP-6009_U1: </w:t>
      </w:r>
    </w:p>
    <w:p>
      <w:pPr/>
      <w:r>
        <w:rPr/>
        <w:t xml:space="preserve">Potrafi w kreatywny sposób zdefiniować potrzebę (analiza rynku) i opracować koncepcję systemu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ocena prezentacji pomysłu i pracy podczas grupowej "burzy mózgów"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T1P_U03, T1P_U07, T1P_U09, T1P_U10, T1P_U12, T1P_U13, T1P_U14, T1P_U16, T1P_U18, T1P_U19</w:t>
      </w:r>
    </w:p>
    <w:p>
      <w:pPr>
        <w:keepNext w:val="1"/>
        <w:spacing w:after="10"/>
      </w:pPr>
      <w:r>
        <w:rPr>
          <w:b/>
          <w:bCs/>
        </w:rPr>
        <w:t xml:space="preserve">Efekt GI.ISP-6009_U2: </w:t>
      </w:r>
    </w:p>
    <w:p>
      <w:pPr/>
      <w:r>
        <w:rPr/>
        <w:t xml:space="preserve">Potrafi oszacować niezbędne zasoby techniczne i ludzkie do realizacji produktu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T1P_U12</w:t>
      </w:r>
    </w:p>
    <w:p>
      <w:pPr>
        <w:keepNext w:val="1"/>
        <w:spacing w:after="10"/>
      </w:pPr>
      <w:r>
        <w:rPr>
          <w:b/>
          <w:bCs/>
        </w:rPr>
        <w:t xml:space="preserve">Efekt GI.ISP-6009_U3: </w:t>
      </w:r>
    </w:p>
    <w:p>
      <w:pPr/>
      <w:r>
        <w:rPr/>
        <w:t xml:space="preserve">Potrafi wykonać system, program lub zestaw zaawansowanych procedur geoinformatycznych zgodnie z przedstawionym projektem systemu, w tym opracować prezentację kartograficzną geoinformacji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K_U06, K_U10, K_U13,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T1P_U12, T1P_U05, T1P_U11, T1P_U14, T1P_U17, T1P_U03, T1P_U07, T1P_U09, T1P_U10, T1P_U12, T1P_U13, T1P_U14, T1P_U16, T1P_U18, T1P_U19, T1P_U07, T1P_U10, T1P_U14,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GI.ISP-6009_U4: </w:t>
      </w:r>
    </w:p>
    <w:p>
      <w:pPr/>
      <w:r>
        <w:rPr/>
        <w:t xml:space="preserve">Potrafi zaprezentować dokumentację oraz wyniki wykonanego projektu systemu lub programu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oraz ocena prezentacji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T1P_U03, T1P_U04</w:t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GI.ISP-6009_K1: </w:t>
      </w:r>
    </w:p>
    <w:p>
      <w:pPr/>
      <w:r>
        <w:rPr/>
        <w:t xml:space="preserve">Potrafi rozdzielać delegować zadania cząstkowe przy realizacji projektu do innych członków zespołu i wykonywać zadania zlecane przez innych w celu uzyskania lepszego i szybszego efektu końcowego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delegacji zadań w przedstawionym do oceny projekcie, ocena udziału w symulacjach zespołów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T1P_K01, T1P_K03, T1P_K04</w:t>
      </w:r>
    </w:p>
    <w:p>
      <w:pPr>
        <w:keepNext w:val="1"/>
        <w:spacing w:after="10"/>
      </w:pPr>
      <w:r>
        <w:rPr>
          <w:b/>
          <w:bCs/>
        </w:rPr>
        <w:t xml:space="preserve">Efekt GI.ISP-6009_K2: </w:t>
      </w:r>
    </w:p>
    <w:p>
      <w:pPr/>
      <w:r>
        <w:rPr/>
        <w:t xml:space="preserve">Potrafi ocenić społeczne skutki wdrożenia systemu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2025-04-10T17:30:04+02:00</dcterms:created>
  <dcterms:modified xsi:type="dcterms:W3CDTF">2025-04-10T17:30:04+02:00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