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1060-GI000-ISP-2009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30, w tym: 
a) 15 godz. - wykład 
b) 15 godz. - ćwiczenia projektowe
2. Praca własna studenta – 30 godzin, w tym: 
a) 5 godz. - przygotowywanie się studenta do ćwiczeń, 
b) 18 godz. - realizacja zadań projektowych 
c) 7 godz. – przygotowywanie się studenta do zaliczeń 
3) RAZEM: 60 godz.,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30, w tym: 
a) 15 godz. - wykład b) 15 godz. - ćwiczenia 
Nakład pracy związany z zajęciami wymagającymi bezpośredniego udziału nauczyciela wynosi 30 godz.,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punktu ECTS - 38 godz., w tym: 
a) 15 godz. - ćwiczenia 
b) 5 godz. - przygotowywanie się studenta do ćwiczeń, 
c) 18 godz. – realizacja zadań projektowych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liczba komputerów w sali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elementarną wiedzą z zakresu baz danych, zasad tworzenia poprawnych struktur baz danych oraz ich projektowania. Celem przedmiotu jest również zapoznanie z wybranymi systemami zarządzania bazami danych (aplikacjami), zarówno komercyjnymi jak i dostępnymi na licencjach nieodpłatnych.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Baza danych a system zarządzania bazą danych. 
2. Klasyfikacja baz danych
3. Relacyjny model danych (normalizacja relacji, klucze główne i obce, implementacja związków 1:1,1:N, N:M, więzy integralności, indeksowanie). 
4. Język SQL.
5. Obiektowy model danych. 
6. Wprowadzenie do  metodyki projektowania baz danych i systemów informatycznych (w tym elementy języka UML – diagram klas). 
7. Ogólne informacje o specyfice baz danych przestrzennych
8. Wykorzystanie baz danych w zarządzaniu przedsiębiorstwami i instytucjami. Hurtownie danych. Zarządzanie dużymi zbiorami danych. 
9. Przegląd oprogramowania do zarządzania bazami danych (komercyjne i open source). 
Ćwiczenia:
1. Zapoznanie z dwoma wybranymi systemami zarządzania bazami danych, w tym z jednym na zaawansowanym poziomie. 
2.  Ćwiczenia w zakresie praktycznego użycia języka SQL w środowisku wybranego systemu zarządzania bazą danych. 
3. Projekt i realizacja bazy danych (koncepcja, model pojęciowy, model logiczny, implementacja – założenie struktury, wprowadzenie przykładowych danych, wyszukiwanie danych, opracowanie dokumentacji, budowa interfejsu dostępu do bazy danych).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
Dwa kolokwia z teorii baz danych, w tym języka SQL.
Zaliczenie ćwiczeń: 
1) Praktyczny test komputerowy z umiejętności wykorzystania języka SQL
2) Dostarczenie dokumentacji opracowanego systemu oraz  prototypu wykonanej bazy danych.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__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GI.ISP-2009_W1: </w:t>
      </w:r>
    </w:p>
    <w:p>
      <w:pPr/>
      <w:r>
        <w:rPr/>
        <w:t xml:space="preserve">posiada zaawansowaną wiedzę o relacyjnym i obiektowym modelu baz danych oraz  zna zasady projektowania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T1P_W03, T1P_W04, T1P_W06</w:t>
      </w:r>
    </w:p>
    <w:p>
      <w:pPr>
        <w:keepNext w:val="1"/>
        <w:spacing w:after="10"/>
      </w:pPr>
      <w:r>
        <w:rPr>
          <w:b/>
          <w:bCs/>
        </w:rPr>
        <w:t xml:space="preserve">Efekt GI.ISP-2009_W2: </w:t>
      </w:r>
    </w:p>
    <w:p>
      <w:pPr/>
      <w:r>
        <w:rPr/>
        <w:t xml:space="preserve">zna cechy języków dostępu do baz danych oraz składnię i możliwości języka SQL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T1P_W03, T1P_W04, T1P_W06</w:t>
      </w:r>
    </w:p>
    <w:p>
      <w:pPr>
        <w:keepNext w:val="1"/>
        <w:spacing w:after="10"/>
      </w:pPr>
      <w:r>
        <w:rPr>
          <w:b/>
          <w:bCs/>
        </w:rPr>
        <w:t xml:space="preserve">Efekt GI.ISP-2009_W3: </w:t>
      </w:r>
    </w:p>
    <w:p>
      <w:pPr/>
      <w:r>
        <w:rPr/>
        <w:t xml:space="preserve">posiada wiedzę na temat  architektury i funkcji systemów/aplikacji zarządzania bazami danych oraz orientuje się w dostępnym na rynku oprogramowaniu do budowy baz danych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T1P_W03, T1P_W04, T1P_W06</w:t>
      </w:r>
    </w:p>
    <w:p>
      <w:pPr>
        <w:keepNext w:val="1"/>
        <w:spacing w:after="10"/>
      </w:pPr>
      <w:r>
        <w:rPr>
          <w:b/>
          <w:bCs/>
        </w:rPr>
        <w:t xml:space="preserve">Efekt GI.ISP-2009_W4: </w:t>
      </w:r>
    </w:p>
    <w:p>
      <w:pPr/>
      <w:r>
        <w:rPr/>
        <w:t xml:space="preserve">zna zasady zarządzania dużymi bazami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T1P_W03, T1P_W04, T1P_W06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GI.ISP-2009_U1: </w:t>
      </w:r>
    </w:p>
    <w:p>
      <w:pPr/>
      <w:r>
        <w:rPr/>
        <w:t xml:space="preserve">potrafi opracować model pojęciowy i logiczny relacyjnej bazy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K_U12,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T1P_U02, T1P_U03, T1P_U19, T1P_U02, T1P_U12, T1P_U14, T1P_U15, T1P_U16, T1P_U03, T1P_U07, T1P_U09, T1P_U10, T1P_U12, T1P_U14, T1P_U16, T1P_U17, T1P_U18, T1P_U19</w:t>
      </w:r>
    </w:p>
    <w:p>
      <w:pPr>
        <w:keepNext w:val="1"/>
        <w:spacing w:after="10"/>
      </w:pPr>
      <w:r>
        <w:rPr>
          <w:b/>
          <w:bCs/>
        </w:rPr>
        <w:t xml:space="preserve">Efekt GI.ISP-2009_U3: </w:t>
      </w:r>
    </w:p>
    <w:p>
      <w:pPr/>
      <w:r>
        <w:rPr/>
        <w:t xml:space="preserve">potrafi obsługiwać co najmniej jeden wybrany system zarządzania bazą danych, w tym potrafi zbudować prosty interfejs dostępu do danych (formularze, raporty)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T1P_U02, T1P_U12, T1P_U14, T1P_U15, T1P_U16, T1P_U03, T1P_U07, T1P_U09, T1P_U10, T1P_U12, T1P_U14, T1P_U16, T1P_U17, T1P_U18, T1P_U19</w:t>
      </w:r>
    </w:p>
    <w:p>
      <w:pPr>
        <w:keepNext w:val="1"/>
        <w:spacing w:after="10"/>
      </w:pPr>
      <w:r>
        <w:rPr>
          <w:b/>
          <w:bCs/>
        </w:rPr>
        <w:t xml:space="preserve">Efekt GI.ISP-2009_U2: </w:t>
      </w:r>
    </w:p>
    <w:p>
      <w:pPr/>
      <w:r>
        <w:rPr/>
        <w:t xml:space="preserve">potrafi sprawnie korzystać z języka SQL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T1P_U03, T1P_U07, T1P_U09, T1P_U10, T1P_U12, T1P_U14, T1P_U16, T1P_U17, T1P_U18, T1P_U19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GI.ISP-2009_K1: </w:t>
      </w:r>
    </w:p>
    <w:p>
      <w:pPr/>
      <w:r>
        <w:rPr/>
        <w:t xml:space="preserve">ma świadomość ważności i rozumie znaczenie dostępu do baz danych w zarządzaniu przedsiębiorstwami i instytucjami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T1P_K03, T1P_K04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2026-07-27T11:08:48+02:00</dcterms:created>
  <dcterms:modified xsi:type="dcterms:W3CDTF">2026-07-27T11:08:48+02:00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