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Perswazja i argumentacja</w:t>
      </w:r>
    </w:p>
    <w:p>
      <w:pPr>
        <w:keepNext w:val="1"/>
        <w:spacing w:after="10"/>
      </w:pPr>
      <w:r>
        <w:rPr>
          <w:b/>
          <w:bCs/>
        </w:rPr>
        <w:t xml:space="preserve">Koordynator przedmiotu: </w:t>
      </w:r>
    </w:p>
    <w:p>
      <w:pPr>
        <w:spacing w:before="20" w:after="190"/>
      </w:pPr>
      <w:r>
        <w:rPr/>
        <w:t xml:space="preserve">Prof. nzw. dr hab. Andrzej Biłat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A1_PA</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30
Przygotowanie do zajęć	                        30
Czytanie wskazanej literatury 	                25
------------------------------------------------------
Sumaryczne obciążenie pracą studenta	85</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Logika formalna</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zaznajomienie studentów ze współczesną wiedzą z zakresu logicznej teorii argumentacji, psychologii perswazji i retoryki oraz kształtowanie ich praktycznych umiejętności z tego zakresu. Tego rodzaju wiedza i umiejętności mogą być użyteczne w codziennej komunikacji interpersonalnej, w pracy zawodowej, w szczególności w pracy urzędnika, a także w działalności społecznej.</w:t>
      </w:r>
    </w:p>
    <w:p>
      <w:pPr>
        <w:keepNext w:val="1"/>
        <w:spacing w:after="10"/>
      </w:pPr>
      <w:r>
        <w:rPr>
          <w:b/>
          <w:bCs/>
        </w:rPr>
        <w:t xml:space="preserve">Treści kształcenia: </w:t>
      </w:r>
    </w:p>
    <w:p>
      <w:pPr>
        <w:spacing w:before="20" w:after="190"/>
      </w:pPr>
      <w:r>
        <w:rPr/>
        <w:t xml:space="preserve">1.	Perswazja a argumentacja – wprowadzenie. 
2.	Argumentacja jako podstawa krytycznego myślenia i racjonalnej dyskusji
3.	Wypowiedzi wieloznaczne. Funkcje wypowiedzi 
4.	Wypowiedzi argumentacyjne i problem ich poprawności
5.	Niektóre typy argumentów. Typowe błędy argumentacji
6.	Logiczne techniki manipulacji (sofizmaty)
7.	Argumentacja w pracy urzędnika
8.	Podsumowanie. Zasady i techniki poprawnej argumentacji
9.	Wypowiedzi jako działania (teoria aktów mowy)
10.	Wyniki badań empirycznych dotyczących skuteczności perswazji. Główne teorie perswazji
11.	Techniki perswazji i figury retoryczne. Przyczyny nieudanej perswazji
12.	Perswazja a manipulacja. Chwyty erystyczne i pseudoargumenty
13.	Naiwne taktyki manipulacyjne: presja, szantaż i kłamstwo
14.	Perswazja w pracy urzędnika
15.	Podsumowanie. Zasady i techniki skutecznej perswazji</w:t>
      </w:r>
    </w:p>
    <w:p>
      <w:pPr>
        <w:keepNext w:val="1"/>
        <w:spacing w:after="10"/>
      </w:pPr>
      <w:r>
        <w:rPr>
          <w:b/>
          <w:bCs/>
        </w:rPr>
        <w:t xml:space="preserve">Metody oceny: </w:t>
      </w:r>
    </w:p>
    <w:p>
      <w:pPr>
        <w:spacing w:before="20" w:after="190"/>
      </w:pPr>
      <w:r>
        <w:rPr/>
        <w:t xml:space="preserve">Warunkiem zaliczenia jest obecność na zajęciach (powyżej 50%), zaliczenie pierwszej części kursu w postaci pozytywnej oceny ze sprawdzianu (na spotkaniu 8) i zaliczenie drugiej części kursu w postaci pozytywnej oceny z testu (na spotkaniu 15). Końcowa ocena jest średnią arytmetyczną wszystkich uzyskanych ocen, podwyższoną o dodatkowe punkty uzyskane za aktywność na zajęciach (w tym swobodne wypowiedzi oraz symulacje dyskusji, przemówień i scenek) lub obniżona z powodu nieusprawiedliwionych nieobecności.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Biłat A., Argumentacja i perswazja, preskrypt (wersja elektroniczna, udostępniony studentom w trakcie kursu) 
Hołówka T., Kultura logiczna w przykładach, Wydawnictwo Naukowe PWN, Warszawa 2005
Szymanek K., K.A. Wieczorek, A. Wójcik, Sztuka argumentacji. Ćwiczenia w badaniu argumentów, Wydawnictwo Naukowe PWN, Warszawa 2006
Tokarz M., Argumentacja, perswazja, manipulacja. Wykłady z teorii komunikacji, Gdańskie Wydawnictwo Psychologiczne, Gdańsk 2006
Szymanek K., Sztuka argumentacji. Słownik terminologiczny, Wydawnictwo Naukowe PWN, Warszawa 2005
Witkowska-Maksimczuk B., Elementy retoryki i erystyki  w przykładach, PW, 2014
Literatura uzupełniająca:
Cialdini R., Wywieranie wpływu na ludzi. Teoria i praktyka, Gdańskie Wydawnictwo Psychologiczne, Gdańsk 2009
Pease A., B. Pease, Mowa ciała, Rebis, 2007
Schopenhauer A., Erystyka, czyli sztuka prowadzenia sporów, Skrypt SP, 2003.
Szymanek K., Sztuka argumentacji. Słownik terminologiczny, Wyd. Naukowe PWN,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W_PA01: </w:t>
      </w:r>
    </w:p>
    <w:p>
      <w:pPr/>
      <w:r>
        <w:rPr/>
        <w:t xml:space="preserve">ma podstawową wiedzę z zakresu logicznej teorii argumentacji i psychologii perswazji</w:t>
      </w:r>
    </w:p>
    <w:p>
      <w:pPr>
        <w:spacing w:before="60"/>
      </w:pPr>
      <w:r>
        <w:rPr/>
        <w:t xml:space="preserve">Weryfikacja: </w:t>
      </w:r>
    </w:p>
    <w:p>
      <w:pPr>
        <w:spacing w:before="20" w:after="190"/>
      </w:pPr>
      <w:r>
        <w:rPr/>
        <w:t xml:space="preserve">sprawdzian pisemny i ocena aktywności na zajęciach</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W_PA02: </w:t>
      </w:r>
    </w:p>
    <w:p>
      <w:pPr/>
      <w:r>
        <w:rPr/>
        <w:t xml:space="preserve">zna najnowsze osiągnięcia naukowe dotyczące wybranych zagadnień z zakresu teorii perswazji i argumentacji </w:t>
      </w:r>
    </w:p>
    <w:p>
      <w:pPr>
        <w:spacing w:before="60"/>
      </w:pPr>
      <w:r>
        <w:rPr/>
        <w:t xml:space="preserve">Weryfikacja: </w:t>
      </w:r>
    </w:p>
    <w:p>
      <w:pPr>
        <w:spacing w:before="20" w:after="190"/>
      </w:pPr>
      <w:r>
        <w:rPr/>
        <w:t xml:space="preserve">sprawdzian pisemny i ocena aktywności na zajęciach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S1A_W03, S1A_W07, S1A_W09, S1A_W11</w:t>
      </w:r>
    </w:p>
    <w:p>
      <w:pPr>
        <w:keepNext w:val="1"/>
        <w:spacing w:after="10"/>
      </w:pPr>
      <w:r>
        <w:rPr>
          <w:b/>
          <w:bCs/>
        </w:rPr>
        <w:t xml:space="preserve">Efekt W_PA03: </w:t>
      </w:r>
    </w:p>
    <w:p>
      <w:pPr/>
      <w:r>
        <w:rPr/>
        <w:t xml:space="preserve">zna metody i narzędzia stosowane w badaniach z zakresu teorii perswazji i argumentacji oraz wie, do jakich celów służą</w:t>
      </w:r>
    </w:p>
    <w:p>
      <w:pPr>
        <w:spacing w:before="60"/>
      </w:pPr>
      <w:r>
        <w:rPr/>
        <w:t xml:space="preserve">Weryfikacja: </w:t>
      </w:r>
    </w:p>
    <w:p>
      <w:pPr>
        <w:spacing w:before="20" w:after="190"/>
      </w:pPr>
      <w:r>
        <w:rPr/>
        <w:t xml:space="preserve">sprawdzian pisemny i ocena aktywności na zajęciach</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S1A_W05, S1A_W06</w:t>
      </w:r>
    </w:p>
    <w:p>
      <w:pPr>
        <w:pStyle w:val="Heading3"/>
      </w:pPr>
      <w:bookmarkStart w:id="3" w:name="_Toc3"/>
      <w:r>
        <w:t>Profil ogólnoakademicki - umiejętności</w:t>
      </w:r>
      <w:bookmarkEnd w:id="3"/>
    </w:p>
    <w:p>
      <w:pPr>
        <w:keepNext w:val="1"/>
        <w:spacing w:after="10"/>
      </w:pPr>
      <w:r>
        <w:rPr>
          <w:b/>
          <w:bCs/>
        </w:rPr>
        <w:t xml:space="preserve">Efekt U_PA01: </w:t>
      </w:r>
    </w:p>
    <w:p>
      <w:pPr/>
      <w:r>
        <w:rPr/>
        <w:t xml:space="preserve">umie praktycznie stosować wiedzę do rozwiązywania prostych problemów społecznych i obrony przyjętego rozwiązania; w szczególności potrafi: (a) wybrać w danej sytuacji właściwą metodę perswazji lub argumentacji, (b) ocenić jakość użytego argumentu i (c) obronić się przed nieuczciwymi chwytami erystycznymi</w:t>
      </w:r>
    </w:p>
    <w:p>
      <w:pPr>
        <w:spacing w:before="60"/>
      </w:pPr>
      <w:r>
        <w:rPr/>
        <w:t xml:space="preserve">Weryfikacja: </w:t>
      </w:r>
    </w:p>
    <w:p>
      <w:pPr>
        <w:spacing w:before="20" w:after="190"/>
      </w:pPr>
      <w:r>
        <w:rPr/>
        <w:t xml:space="preserve">test i ocena aktywności na zajęciach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U_PA02: </w:t>
      </w:r>
    </w:p>
    <w:p>
      <w:pPr/>
      <w:r>
        <w:rPr/>
        <w:t xml:space="preserve">umie myśleć krytycznie</w:t>
      </w:r>
    </w:p>
    <w:p>
      <w:pPr>
        <w:spacing w:before="60"/>
      </w:pPr>
      <w:r>
        <w:rPr/>
        <w:t xml:space="preserve">Weryfikacja: </w:t>
      </w:r>
    </w:p>
    <w:p>
      <w:pPr>
        <w:spacing w:before="20" w:after="190"/>
      </w:pPr>
      <w:r>
        <w:rPr/>
        <w:t xml:space="preserve">test i ocena aktywności na zajęciach</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K_PA01: </w:t>
      </w:r>
    </w:p>
    <w:p>
      <w:pPr/>
      <w:r>
        <w:rPr/>
        <w:t xml:space="preserve">wykazuje się inicjatywą, elastycznością i samodzielnością w rozwiązywaniu problemów, wspierając swoje decyzje racjonalnym namysłem</w:t>
      </w:r>
    </w:p>
    <w:p>
      <w:pPr>
        <w:spacing w:before="60"/>
      </w:pPr>
      <w:r>
        <w:rPr/>
        <w:t xml:space="preserve">Weryfikacja: </w:t>
      </w:r>
    </w:p>
    <w:p>
      <w:pPr>
        <w:spacing w:before="20" w:after="190"/>
      </w:pPr>
      <w:r>
        <w:rPr/>
        <w:t xml:space="preserve">sprawdzian pisemny, test i ocena aktywności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K_PA02: </w:t>
      </w:r>
    </w:p>
    <w:p>
      <w:pPr/>
      <w:r>
        <w:rPr/>
        <w:t xml:space="preserve">rozumie podstawowe zasady etyki zawodowej w zakresie komunikacji interpersonalnej</w:t>
      </w:r>
    </w:p>
    <w:p>
      <w:pPr>
        <w:spacing w:before="60"/>
      </w:pPr>
      <w:r>
        <w:rPr/>
        <w:t xml:space="preserve">Weryfikacja: </w:t>
      </w:r>
    </w:p>
    <w:p>
      <w:pPr>
        <w:spacing w:before="20" w:after="190"/>
      </w:pPr>
      <w:r>
        <w:rPr/>
        <w:t xml:space="preserve">sprawdzian pisemny, test i ocena aktywności na zajęciach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S1A_K04, S1A_K06</w:t>
      </w:r>
    </w:p>
    <w:p>
      <w:pPr>
        <w:keepNext w:val="1"/>
        <w:spacing w:after="10"/>
      </w:pPr>
      <w:r>
        <w:rPr>
          <w:b/>
          <w:bCs/>
        </w:rPr>
        <w:t xml:space="preserve">Efekt K_PA03: </w:t>
      </w:r>
    </w:p>
    <w:p>
      <w:pPr/>
      <w:r>
        <w:rPr/>
        <w:t xml:space="preserve">wykazuje zdolność do jasnego i przekonującego formułowania opinii w ważnych sprawach społecznych </w:t>
      </w:r>
    </w:p>
    <w:p>
      <w:pPr>
        <w:spacing w:before="60"/>
      </w:pPr>
      <w:r>
        <w:rPr/>
        <w:t xml:space="preserve">Weryfikacja: </w:t>
      </w:r>
    </w:p>
    <w:p>
      <w:pPr>
        <w:spacing w:before="20" w:after="190"/>
      </w:pPr>
      <w:r>
        <w:rPr/>
        <w:t xml:space="preserve">sprawdzian pisemny, test i ocena aktywności na zajęciach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2024-05-11T20:34:47+02:00</dcterms:created>
  <dcterms:modified xsi:type="dcterms:W3CDTF">2024-05-11T20:34:47+02:00</dcterms:modified>
</cp:coreProperties>
</file>

<file path=docProps/custom.xml><?xml version="1.0" encoding="utf-8"?>
<Properties xmlns="http://schemas.openxmlformats.org/officeDocument/2006/custom-properties" xmlns:vt="http://schemas.openxmlformats.org/officeDocument/2006/docPropsVTypes"/>
</file>