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Filozoficzne koncepcje poznania intuicyjnego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Michał Stelmach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A1_FKPI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75h, w tym 30 h udział w ćwiczeniach, 45h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wymaga uczestnictwa w wykładach przygotowawczych. Jest realizowany według porządku historyczno-filozoficznego i zarazem według porządku skomplikowania i trudności zagadnień.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Założenia i cele przedmiotu: Celem przedmiotu jest zapoznanie studentów z filozoficznymi koncepcjami poznania bezpośredniego, wskazanie na ograniczenia i możliwości takiej wiedzy oraz pokazanie jej roli w odniesieniu do wiedzy dyskursywnej. Wykład łączy walory historyczne z problemowymi, bowiem celem przedstawienia koncepcji wiedzy bezpośredniej niezbędne jest zapoznanie studentów z najważniejszymi poglądami wybranych myślicieli, lecz ostatecznie nicią przewodnią wykładu jest pojęcie intuicji, a jednym z celów jest jego krytyczne przedstawienie. Założeniem wykładu jest konieczność przeprowadzenia krytycznego opracowania poznania bezpośredniego. Wykład opiera się na pytaniach o możliwość i granice poznania bezpośredniego oraz na historycznych próbach opracowania teorii intuicji u wybranych myślicieli. Wykład składa się zatem z części historycznej i części krytycznej. Wykład łączy elementy epistemologii, metodologii i filozofii nauki, a także historii filozofii.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programowe:
1. Wprowadzenie. Podstawowe rozróżnienia pojęciowe. Wskazanie nici przewodniej i postawienie pytania: „czy możliwa jest intuicja?”.
2. Problem intuicja – dyskurs w filozofii przed Platonem.
3. Problem intuicji u Platona.
4. Problem intuicji w filozofii Arystotelesa.
5. Problem intuicji w filozofii Plotyna i św. Augustyna.
6. Zagadnienie intuicji w filozofii średniowiecznej.
7. Problem intuicji w mistyce filozoficznej.
8. Intuicja w ujęciu Kartezjusza. Przejście do nowoczesnej filozofii.
9. Immanuel Kant i kwestia intuicji.
10. A) Romantyczne koncepcje intuicji. B) Koncepcja intuicji Bergsona.
11. Kwestia intuicji u Fregego, Wittgensteina, Russell’a.
12. A) Intuicjonizm w podstawach matematyki. B) Koncepcja intuicji Junga.
13. Fenomenologia, cz. I.
14. Fenomenologia, cz. II.
15. Podsumowanie rezultatów. Kolokwium.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pisemne, lub praca zaliczeniowa (do wyboru przez studenta). 
1. Kolokwium składa się z pytań opisowych, okazjonalnie także testowych. Prowadzący na tydzień przed zaliczeniem ogłasza listę zagadnień egzaminacyjnych, z których student zobowiązany jest się przygotować (nie dosłownie sformułowanych pytań!). 
2. Praca pisemna obejmuje 4-5 strona A4 i obłożona jest minimalnymi wymaganiami formalnymi dla prac naukowych (np. bibliografia, przypisy, wyraźnie, za pomocą cudzysłowów zaznaczone cytaty, oddzielone od autorskiej części tekstu itd.). Praca zaliczeniowa jest oceniana w zależności od stopnia opanowania tematu przez studenta. Punktem odniesienia jest literatura przyporządkowana do każdego tematu oraz realizacja przez prowadzącego tematu podczas wykładu. Temat jest wybierany przez studenta z listy podanej przez prowadzącego i następnie konsultowany z prowadzącym. W wypadku tematów w których student może wykazać się własnym zdaniem oceniana jest nie tylko łączność z tekstami źródłowymi, ale także spójność i pomysłowość argumentacji.
3. Przedmiot kończy się zaliczeniem w postaci powyższych metod.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W. Tatarkiewicz: Historia Filozofii, t. 1-3, (dowolne wydanie).
Platon: Państwo, tłum. W. Witwicki, Kęty 2003. (fragment)
Arystoteles: Metafizyka, tłum. K. Leśniak, Warszawa 2009. (fragment)
Kartezjusz: Medytacje o pierwszej filozofii, t. I, tłum. M., K. Ajdukiewiczowie, Warszawa 2010. (fragment)
L. Wittgenstein: Tractatus logico-philosophicus, tłum. B. Wolniewicz, Warszawa 2004. (fragment)
Literatura uzupełniająca: 
R. Heinzmann: Filozofia Średniowiecza, tłum. P. Domański, Kęty 1999.
E. Coreth, F. Ricken, P. Ehlen, G. Haeffner: Filozofia XX wieku, tłum. M. Kalinowski, Kęty 2004.
W przypadku realizacji tematów prac zaliczeniowych literatura jest rozszerzana i dobierana indywidualnie w zależności od specyfiki tematu wybranego przez studenta. Dopuszcza się także korzystanie ze specjalistycznych i popularnych stron internetowych, po wcześniejszej konsultacji "powagi" takiego źródła.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 dodatkowych uwag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-: </w:t>
      </w:r>
    </w:p>
    <w:p>
      <w:pPr/>
      <w:r>
        <w:rPr/>
        <w:t xml:space="preserve">-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-: </w:t>
      </w:r>
    </w:p>
    <w:p>
      <w:pPr/>
      <w:r>
        <w:rPr/>
        <w:t xml:space="preserve">-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-: </w:t>
      </w:r>
    </w:p>
    <w:p>
      <w:pPr/>
      <w:r>
        <w:rPr/>
        <w:t xml:space="preserve">-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5" w:name="_Toc5"/>
      <w:r>
        <w:t>Profil ogólnoakademicki - wiedza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W_01	: </w:t>
      </w:r>
    </w:p>
    <w:p>
      <w:pPr/>
      <w:r>
        <w:rPr/>
        <w:t xml:space="preserve">Ma podstawową wiedzę ogólną z dziedziny nauk filozoficznych.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składające się z pytań otwartych, lub
praca zaliczeniowa.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S1A_W05, S1A_W06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podstawową z dziedziny historii filozofii.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lub praca zaliczeniowa.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S1A_W05, S1A_W06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z zakresu poznania intuicyjnego i jego historii. Ma wiedzę o konkretnej roli intuicji w dziedzinie filozofii i nauki.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lub praca zaliczeniowa, lub aktywność i dyskusja podczas prezentacji tematu, w wyznaczonym czasie.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S1A_W05, S1A_W06</w:t>
      </w:r>
    </w:p>
    <w:p>
      <w:pPr>
        <w:pStyle w:val="Heading3"/>
      </w:pPr>
      <w:bookmarkStart w:id="6" w:name="_Toc6"/>
      <w:r>
        <w:t>Profil ogólnoakademicki - umiejętności</w:t>
      </w:r>
      <w:bookmarkEnd w:id="6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podejść do badanego problemu formułując go w kategoriach warunków możliwości i tym samym sięgając do wiedzy z nurtu krytycyzmu.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składające się z pytań otwartych, lub praca zaliczeniowa, lub prezentacja nazajęciach wybranego zagadnienia.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S1A_U04, S1A_U06, S1A_U07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Ma wiedzę na temat podstawowych rozróżnień w dziedzinie epistemologii - umie sformułować tezę. Umie sformułować i obronić twierdzenie filozoficzne w dziedzinie podstaw wiedzy naukowej i historii filozofii.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wybranego zagadnienia na zajęciach. Zadana praca pisemna.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S1A_U04, S1A_U06, S1A_U07, S1A_U06, S1A_U08, S1A_U09, S1A_U10, S1A_U01, S1A_U02, S1A_U04, S1A_U06, S1A_U07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zastosować narzędzia krytyczne i logiczne do badania poglądów własnych i innych osób.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inicjowana przez prowadzącego. Praca zaliczeniowa, lub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K_U05,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S1A_U04, S1A_U06, S1A_U07, S1A_U02, S1A_U03, S1A_U06, S1A_U08, S1A_U03, S1A_U05, S1A_U06, S1A_U07, S1A_U08, S1A_U06, S1A_U08, S1A_U09, S1A_U10</w:t>
      </w:r>
    </w:p>
    <w:p>
      <w:pPr>
        <w:pStyle w:val="Heading3"/>
      </w:pPr>
      <w:bookmarkStart w:id="7" w:name="_Toc7"/>
      <w:r>
        <w:t>Profil ogólnoakademicki - kompetencje społeczne</w:t>
      </w:r>
      <w:bookmarkEnd w:id="7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Wykazuje zdolność do formułowania tezy filozoficznej.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składające się z pytań otwartych, lub praca zaliczeniowa.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S1A_K04, S1A_K05, S1A_K07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Jest kompetentnym i odpowiedzialnym rozmówcą w zakresie problemów podstaw wiedzy naukowej.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lub praca pisemna.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S1A_K04, S1A_K06, S1A_K04, S1A_K05, S1A_K07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Podnosi kwalifikacje w rozumieniu problemów logicznych, na styku wiedzy i praktyki korzystającej z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pisemna.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S1A_K04, S1A_K06, S1A_K04, S1A_K06, S1A_K02, S1A_K03, S1A_K05, S1A_K04, S1A_K05, 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2024-05-10T20:40:17+02:00</dcterms:created>
  <dcterms:modified xsi:type="dcterms:W3CDTF">2024-05-10T20:40:17+02:00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