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Tomasz Wiśniewski, prof. PW , dr inż Jerzy Kołtyś.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punkt ECTS - 30 godzin, w tym:
1) Liczba godzin kontaktowych: udział w zajęciach laboratoryjnych - 15 godz.
2) Praca własna studenta 15 godz., w tym:
a) przygotowanie się do ćwiczeń - 6 godz.,
b) opracowanie sprawozdań - 5 godz.,
c) przygotowanie do kolokwium - 4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- 15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a) udział w zajęciach laboratoryjnych - 15 godz.,
b) przygotowanie się do ćwiczeń - 6 godz.,
c) opracowanie sprawozdań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"Wymiana Ciepła I"). Wymagana wiedza na temat ustalonego i nieustalonego przewodzenia ciepła w ciałach stałych, konwekcji swobodnej i wymuszonej, radiacyjnej wymiany ciepła, wymiany ciepła przy zmianie fazy. Wymagane informacje z zakresu termodynamiki ("Termodynamika I", "Termodynamika II"),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Badanie wymiennika typu „rura w rurze”. Badanie radiatora.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Domański R., Jaworski M., Wiśniewski T.S.: Wymiana ciepła. Laboratorium dydaktyczne. OWPW, 2002. 
2. Wiśniewski S., Wiśniewski T.S.: Wymiana ciepła. WNT, 2009. 
Dodatkowe: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ML.NK424_W1: </w:t>
      </w:r>
    </w:p>
    <w:p>
      <w:pPr/>
      <w:r>
        <w:rPr/>
        <w:t xml:space="preserve">Posiada wiedzę w zakresie metod pomiarów współczynnika przewodzenia ciepła, dyfuzyjności cieplnej i ciepła właściwego ciał stałych za pomocą metod ustalonych i nieustalonych w czasie.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ML.NK424_W3: </w:t>
      </w:r>
    </w:p>
    <w:p>
      <w:pPr/>
      <w:r>
        <w:rPr/>
        <w:t xml:space="preserve">Zna teorię podobieństwa i wzory kryterialne dla podstawowych zagadnień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ML.NK424_W5: </w:t>
      </w:r>
    </w:p>
    <w:p>
      <w:pPr/>
      <w:r>
        <w:rPr/>
        <w:t xml:space="preserve">Posiada wiedzę w zakresie pomiaru termicznego oporu kontaktowego i czynników, które determinują jego wartość.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ML.NK424_U2: </w:t>
      </w:r>
    </w:p>
    <w:p>
      <w:pPr/>
      <w:r>
        <w:rPr/>
        <w:t xml:space="preserve">Potrafi wykonać pomiary współczynnika przejmowania ciepła i dyfuzyjności cieplnej przy zastosowaniu metody stanu uporządkowanego.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ML.NK424_U3: </w:t>
      </w:r>
    </w:p>
    <w:p>
      <w:pPr/>
      <w:r>
        <w:rPr/>
        <w:t xml:space="preserve">Potrafi wykonać pomiary współczynnika przejmowania ciepła w konwekcji wymuszonej, wyznaczyć termiczny opór kontaktowy między ciałami stałymi, potrafi wykonać badanie efektywności radiatora.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ML.NK424_U4: </w:t>
      </w:r>
    </w:p>
    <w:p>
      <w:pPr/>
      <w:r>
        <w:rPr/>
        <w:t xml:space="preserve">Potrafi wykonać analizę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2026-04-18T17:05:38+02:00</dcterms:created>
  <dcterms:modified xsi:type="dcterms:W3CDTF">2026-04-18T17:05:38+02:00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