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3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
b)	ćwiczenia – 15 godz,
c)	konsultacje –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ML.NW113A_U3: </w:t>
      </w:r>
    </w:p>
    <w:p>
      <w:pPr/>
      <w:r>
        <w:rPr/>
        <w:t xml:space="preserve">							Student potrafi dobrać podstawowe obwody ochrony przeciwporażeniowej w instalacjach niskiego napięcia.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2026-07-27T11:14:29+02:00</dcterms:created>
  <dcterms:modified xsi:type="dcterms:W3CDTF">2026-07-27T11:14:29+02:00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