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30 godzin.
2. Praca własna studenta - 20 godzin, w tym:
a) 10 godzin: przygotowanie do kolokwium nr 1;
b) 10 godzin: przygotowanie do kolokwium nr 2.
Razem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udział w wykładzie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ML.NS627_W3: </w:t>
      </w:r>
    </w:p>
    <w:p>
      <w:pPr/>
      <w:r>
        <w:rPr/>
        <w:t xml:space="preserve">							Wie jakie są objawy choroby symulatorowej i zna zasady zapobiegania chorobie				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ML.NS627_W4: </w:t>
      </w:r>
    </w:p>
    <w:p>
      <w:pPr/>
      <w:r>
        <w:rPr/>
        <w:t xml:space="preserve">							Zna podstawowe zagadnienia z dziedziny rozproszonych systemów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ML.NS627_U3: </w:t>
      </w:r>
    </w:p>
    <w:p>
      <w:pPr/>
      <w:r>
        <w:rPr/>
        <w:t xml:space="preserve">							Umie wymienić i krótko omówić rodzaju układów wizualizacji.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ML.NS627_U4: </w:t>
      </w:r>
    </w:p>
    <w:p>
      <w:pPr/>
      <w:r>
        <w:rPr/>
        <w:t xml:space="preserve">							Umie wymienić i krótko omówić rodzaju układów ruchu.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ML.NS627_U6: </w:t>
      </w:r>
    </w:p>
    <w:p>
      <w:pPr/>
      <w:r>
        <w:rPr/>
        <w:t xml:space="preserve">							Umie wymienić podstawowe funkcje stanowiska instruktora ćwiczenia.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ML.NS627_U7: </w:t>
      </w:r>
    </w:p>
    <w:p>
      <w:pPr/>
      <w:r>
        <w:rPr/>
        <w:t xml:space="preserve">							Umie rozróżnić pojęcie weryfikacji i walidacji modelu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2026-07-01T23:32:18+02:00</dcterms:created>
  <dcterms:modified xsi:type="dcterms:W3CDTF">2026-07-01T23:32:18+02:00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