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A1</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WN1A_01_04/01</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(liczba godzin zgodna z planem studiów) – 30; przygotowanie do zajęć – 10, zapoznanie ze wskazaną literaturą – 10, przygotowanie form pisemnych lub prezentacji – 6, przygotowanie do kolokwium – 8, przygotowanie do zaliczenia – 10, konsultacje – 1. RAZEM: 75</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(liczba godzin według planu studiów)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rozumienie podstaw gramatyki; język angielski – poziom A1/A2; zaliczenie poprzednich modułów.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Lektorat jest kursem nauki języka angielskiego dla  "false beginners" i obejmuje podstawy języka. Celem jest opanowanie biernej znajomości języka angielskiego na poziomie elementarnym. Studenci winni radzić sobie z rozumieniem tekstów pisanych, obejmujących różne zagadnienia życia codziennego, jak również z zakresu kultury i geografii Wielkiej Brytanii. W zakresie mówienia oczekuje się poprawnego reagowania na zadane pytania i nawiązywania rozmowy według podanego wzoru. Umiejętność pisania ogranicza się do wytworzenia CV, wypełniania formularzy, redagowania prostych listów, prostych podań o pracę, krótkich opisów miejsc i wydarzeń, wiadomości e-mail, oraz pocztówek.</w:t>
      </w:r>
    </w:p>
    <w:p>
      <w:pPr>
        <w:keepNext w:val="1"/>
        <w:spacing w:after="10"/>
      </w:pPr>
      <w:r>
        <w:rPr>
          <w:b/>
          <w:bCs/>
        </w:rPr>
        <w:t xml:space="preserve">Treści kształcenia: </w:t>
      </w:r>
    </w:p>
    <w:p>
      <w:pPr>
        <w:spacing w:before="20" w:after="190"/>
      </w:pPr>
      <w:r>
        <w:rPr/>
        <w:t xml:space="preserve">Unit 11 “Looking good!”: Present Continuous, possessive pronouns- mine, yours, hers,  clothes and describing people, speaking –  in a clothes shop, describing my favourite things, writing – describing people.
Unit 12 “Life’s an adventure!”: “going to V” , infinitive of purpose, weather vocabulary, making suggestions “Shall we ...?, Let’s               ...”, listening and speaking - dangerous sports and future plans, writing – a postcard. 
Unit 13 “Storytime”: question forms,  adjectives and adverbs, describing feelings, “At the chemist’s” - vocabulary, telling a story, writing a story.
Unit 14 “Have you ever?”: Present Perfect with “ever, never, yet, just – affirmatives, negatives and questions, past participles.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Soars, L. and J. Soars. New Headway Elementary Third Edition. Oxford University Press 2006. 2. Dooley, J. and V. Evans. Grammarway. EGIS 1999. 3. Murphy, R. Essential Grammar in Use. Cambridge University Press. Cambridge 2003. 4. Philips, J. (ed.). Oxford Wordpower Dictionary. Oxford University Press. Oxford 1998. 5. Fisiak, J. (et al.). Słownik współczesny angielsko-polski i polsko-angielski. Harlow 2006.</w:t>
      </w:r>
    </w:p>
    <w:p>
      <w:pPr>
        <w:keepNext w:val="1"/>
        <w:spacing w:after="10"/>
      </w:pPr>
      <w:r>
        <w:rPr>
          <w:b/>
          <w:bCs/>
        </w:rPr>
        <w:t xml:space="preserve">Witryna www przedmiotu: </w:t>
      </w:r>
    </w:p>
    <w:p>
      <w:pPr>
        <w:spacing w:before="20" w:after="190"/>
      </w:pPr>
      <w:r>
        <w:rPr/>
        <w:t xml:space="preserve">http://www.zl.pw.plock.pl</w:t>
      </w:r>
    </w:p>
    <w:p>
      <w:pPr>
        <w:keepNext w:val="1"/>
        <w:spacing w:after="10"/>
      </w:pPr>
      <w:r>
        <w:rPr>
          <w:b/>
          <w:bCs/>
        </w:rPr>
        <w:t xml:space="preserve">Uwagi: </w:t>
      </w:r>
    </w:p>
    <w:p>
      <w:pPr>
        <w:spacing w:before="20" w:after="190"/>
      </w:pPr>
      <w:r>
        <w:rPr/>
        <w:t xml:space="preserve">Przedmiot uczony jest w bloku, dla studentów różnych kierunków, którzy dotąd uczyli się innego języka obcego  lub język angielski znają na poziomie początkującym.</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(krótkie teksty popularnonaukowe). Potrafi czytać i rozumieć prosty tekst.					</w:t>
      </w:r>
    </w:p>
    <w:p>
      <w:pPr>
        <w:spacing w:before="60"/>
      </w:pPr>
      <w:r>
        <w:rPr/>
        <w:t xml:space="preserve">Weryfikacja: </w:t>
      </w:r>
    </w:p>
    <w:p>
      <w:pPr>
        <w:spacing w:before="20" w:after="190"/>
      </w:pPr>
      <w:r>
        <w:rPr/>
        <w:t xml:space="preserve">Odpowiedzi typu "Tak"/"Nie"; odpowiedzi szczegółowe na pytania do tekstu; tłumaczenie na język polski.</w:t>
      </w:r>
    </w:p>
    <w:p>
      <w:pPr>
        <w:spacing w:before="20" w:after="190"/>
      </w:pPr>
      <w:r>
        <w:rPr>
          <w:b/>
          <w:bCs/>
        </w:rPr>
        <w:t xml:space="preserve">Powiązane efekty kierunkowe: </w:t>
      </w:r>
      <w:r>
        <w:rPr/>
        <w:t xml:space="preserve">M1A_U01_01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wypełnić formularz, napisać odpowiedzi na proste pytania; Potrafi napisać krótki tekst sterowany, umie napisać list (e-mail) o sobie.					</w:t>
      </w:r>
    </w:p>
    <w:p>
      <w:pPr>
        <w:spacing w:before="60"/>
      </w:pPr>
      <w:r>
        <w:rPr/>
        <w:t xml:space="preserve">Weryfikacja: </w:t>
      </w:r>
    </w:p>
    <w:p>
      <w:pPr>
        <w:spacing w:before="20" w:after="190"/>
      </w:pPr>
      <w:r>
        <w:rPr/>
        <w:t xml:space="preserve">Wpełnianie formularzy; pisanie prostych tekstów w oparciu o zadane pytania; testy leksykalne; testy gramatyczne.</w:t>
      </w:r>
    </w:p>
    <w:p>
      <w:pPr>
        <w:spacing w:before="20" w:after="190"/>
      </w:pPr>
      <w:r>
        <w:rPr>
          <w:b/>
          <w:bCs/>
        </w:rPr>
        <w:t xml:space="preserve">Powiązane efekty kierunkowe: </w:t>
      </w:r>
      <w:r>
        <w:rPr/>
        <w:t xml:space="preserve">M1A_U03_01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odpowiadać na proste pytania dotyczące faktów z życia codziennego. 
														</w:t>
      </w:r>
    </w:p>
    <w:p>
      <w:pPr>
        <w:spacing w:before="60"/>
      </w:pPr>
      <w:r>
        <w:rPr/>
        <w:t xml:space="preserve">Weryfikacja: </w:t>
      </w:r>
    </w:p>
    <w:p>
      <w:pPr>
        <w:spacing w:before="20" w:after="190"/>
      </w:pPr>
      <w:r>
        <w:rPr/>
        <w:t xml:space="preserve">Odpowiadanie na pytania lektora; ćwiczenie krótkiej wypowiedzi sterowanej. </w:t>
      </w:r>
    </w:p>
    <w:p>
      <w:pPr>
        <w:spacing w:before="20" w:after="190"/>
      </w:pPr>
      <w:r>
        <w:rPr>
          <w:b/>
          <w:bCs/>
        </w:rPr>
        <w:t xml:space="preserve">Powiązane efekty kierunkowe: </w:t>
      </w:r>
      <w:r>
        <w:rPr/>
        <w:t xml:space="preserve">M1A_U04_01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Potrafi zrozumieć proste adaptowane wypowiedzi w języku angielskim, z zakresu życia codziennego. Potrafi porozumieć się w prosty sposób pod warunkiem, że rozmówca jest przygotowany na powtórzenie wypowiedzi w wolniejszym tempie, i pomoże sformułować to, co chce powiedzieć. Umie zadawać i odpowiadać na pytania dotyczące tematyki życia codziennego, własnych potrzeb znanych mu tematów. 
														</w:t>
      </w:r>
    </w:p>
    <w:p>
      <w:pPr>
        <w:spacing w:before="60"/>
      </w:pPr>
      <w:r>
        <w:rPr/>
        <w:t xml:space="preserve">Weryfikacja: </w:t>
      </w:r>
    </w:p>
    <w:p>
      <w:pPr>
        <w:spacing w:before="20" w:after="190"/>
      </w:pPr>
      <w:r>
        <w:rPr/>
        <w:t xml:space="preserve">Słuchanie różnorodnych wzorów zdaniowych i zwrotów na zajęciach; ćwiczenie rozumienia tekstu ze słuchu. Odpowiadanie na pytania lektora; tworzenie krótkiej wypowiedzi w oparciu o zadane pytania. </w:t>
      </w:r>
    </w:p>
    <w:p>
      <w:pPr>
        <w:spacing w:before="20" w:after="190"/>
      </w:pPr>
      <w:r>
        <w:rPr>
          <w:b/>
          <w:bCs/>
        </w:rPr>
        <w:t xml:space="preserve">Powiązane efekty kierunkowe: </w:t>
      </w:r>
      <w:r>
        <w:rPr/>
        <w:t xml:space="preserve">M1A_U06_01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2026-07-27T12:16:35+02:00</dcterms:created>
  <dcterms:modified xsi:type="dcterms:W3CDTF">2026-07-27T12:16:35+02:00</dcterms:modified>
</cp:coreProperties>
</file>

<file path=docProps/custom.xml><?xml version="1.0" encoding="utf-8"?>
<Properties xmlns="http://schemas.openxmlformats.org/officeDocument/2006/custom-properties" xmlns:vt="http://schemas.openxmlformats.org/officeDocument/2006/docPropsVTypes"/>
</file>