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a Internet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Jacek Janowski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75h, w tym 30h udział w zajęciach, 45h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specyfiki prawnej regulacji Internetu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całokształt zagadnień i problemów związanych z wykorzystywaniem nowoczesnych technologii teleinformatycznych w poszczególnych obszarach obrotu prawnego, a zwłaszcza w obszarze handlu elektronicznego i elektronicznej administracji. Jednym z podstawowych zagadnień przedmiotu jest składanie oświadczenia woli w postaci elektronicznej. Natomiast jednym z podstawowych problemów jest prawna skuteczność i moc dowodowa dokumentów elektronicznych. Przedmiot obejmuje:
1.	Obrót prawny, a internetowy obrót prawny: informatyzacja prawa 
2.	Technologie teleinformatyczne: elektroniczne nośniki informacji 
3.	Informacja i komunikacja a społeczeństwo informacyjne i informatyczne 
4.	Prawo telekomunikacyjne a prawo cyberprzestrzeni (internetowe) 
5.	Prawo mediów: prawo autorskie, prasowe i prawo radiofonii i telewizji 
6.	Podpis elektroniczny: kryptografia, handel i bankowość elektroniczna 
7.	Państwo elektroniczne – elektroniczna demokracja i elektroniczny rząd 
8.	Administracja elektroniczna – Przetwarzanie informacji w administracji 
9.	Elektroniczny wymiar sprawiedliwości – Elektroniczne księgi wieczyste 
10.	Cywilne prawo internetowe: elektroniczne czynności prawne 
11.	Administracyjne prawo internetowe: wykorzystanie Internetu w biznesie 
12.	Karne prawo internetowe: przestępczość komputerowa 
13.	Internet w postępowaniu cywilnym: m.in. dowód elektroniczny 
14.	Internet w postępowaniu administracyjnym: elektroniczna wymiana pism 
15.	Internet w postępowaniu karnym: min. podsłuch elektroniczny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ćwiczeń.
Student powinien na ocenę
-        dostateczną (3.0)  - odpowiedzieć w pełni poprawnie na jedno z trzech pytań a na drugie w stopniu wskazującym na jakąś znajomość odpowiedzi
-        dostateczną z plusem (3.5) - odpowiedzieć w pełni poprawnie na jedno z trzech pytań a na drugie w stopniu wskazującym na  zadawalającą znajomość odpowiedzi
-        dobrą (4.0) - odpowiedzieć w pełni poprawnie na dwa z trzech zadanych pytań,
-        dobrą z plusem (4.5) - odpowiedzieć w pełni poprawnie na dwa z trzech pytań, a na trzecie w stopniu wskazującym na pewną znajomość odpowiedzi 
-        bardzo dobrą (5.0) - odpowiedzieć w pełni poprawnie na trzy z trzech zadanych pytań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Okoń Z., Litwiński P., Świerczyński M., Targosz T., Smycz M., Kasprzycki D., Prawo Internetu, Warszawa 2007.
2.	Kulesza J., Ius Internet. Między prawem a etyką, Warszawa 2010.
3.	Janowski J., Elektroniczny obrót prawny, Warszawa 2008.
4.	Janowski J., Kontrakty w obrocie prawnym, Warszawa 2008.
Literatura uzupełniająca:
1.	Gołaczyński J. (red.), Prawne i ekonomiczne aspekty komunikacji elektronicznej. Warszawa 2003.
2.	Kocot W. J., Wpływ Internetu na prawo umów. Warszawa 2004.
3.	Barta J., Markiewicz R. (red.), Handel elektroniczny. Problemy prawne, Kraków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W05, W10, W12: </w:t>
      </w:r>
    </w:p>
    <w:p>
      <w:pPr/>
      <w:r>
        <w:rPr/>
        <w:t xml:space="preserve">Wie czym jest Internet.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Pytania, odpowiedzi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K_W10, K_W12 BNP, K_W12 FiB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S2A_W09, S2A_W01, S2A_W02, S2A_W03, S2A_W07, S2A_W11, S2A_W01, S2A_W02, S2A_W03, S2A_W07, S2A_W11</w:t>
      </w:r>
    </w:p>
    <w:p>
      <w:pPr>
        <w:keepNext w:val="1"/>
        <w:spacing w:after="10"/>
      </w:pPr>
      <w:r>
        <w:rPr>
          <w:b/>
          <w:bCs/>
        </w:rPr>
        <w:t xml:space="preserve">Efekt W03, W10, W12: </w:t>
      </w:r>
    </w:p>
    <w:p>
      <w:pPr/>
      <w:r>
        <w:rPr/>
        <w:t xml:space="preserve">Zna obszary prawa internetowego.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Pytania, odpowiedzi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K_W10, K_W12 BNP, K_W12 FiB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S2A_W05, S2A_W06, S2A_W09, S2A_W01, S2A_W02, S2A_W03, S2A_W07, S2A_W11, S2A_W01, S2A_W02, S2A_W03, S2A_W07, S2A_W11</w:t>
      </w:r>
    </w:p>
    <w:p>
      <w:pPr>
        <w:keepNext w:val="1"/>
        <w:spacing w:after="10"/>
      </w:pPr>
      <w:r>
        <w:rPr>
          <w:b/>
          <w:bCs/>
        </w:rPr>
        <w:t xml:space="preserve">Efekt W04, W05, W06, W10: </w:t>
      </w:r>
    </w:p>
    <w:p>
      <w:pPr/>
      <w:r>
        <w:rPr/>
        <w:t xml:space="preserve">Ma podstawową wiedzę o problemach prawnych wiążących się z Internetem.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Pytania, odpowiedzi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K_W10, K_W12 BNP, K_W12 FiB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S2A_W08, S2A_W03, S2A_W04, S2A_W06, S2A_W09, S2A_W06, S2A_W09, S2A_W01, S2A_W02, S2A_W03, S2A_W07, S2A_W11, S2A_W01, S2A_W02, S2A_W03, S2A_W07, S2A_W11</w:t>
      </w:r>
    </w:p>
    <w:p>
      <w:pPr>
        <w:keepNext w:val="1"/>
        <w:spacing w:after="10"/>
      </w:pPr>
      <w:r>
        <w:rPr>
          <w:b/>
          <w:bCs/>
        </w:rPr>
        <w:t xml:space="preserve">Efekt W01, W02, W03, W04, W05, W06, W08, W11, : </w:t>
      </w:r>
    </w:p>
    <w:p>
      <w:pPr/>
      <w:r>
        <w:rPr/>
        <w:t xml:space="preserve">Zna prawne formy podejmowania i prowadzenia działalności gospodarczej w Internecie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Pytania, odpowiedzi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K_W05, K_W06, K_W08, K_W12 BNP, K_W11 FiB, K_W12 FiB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S2A_W01, S2A_W02, S2A_W03, S2A_W04, S2A_W05, S2A_W03, S2A_W04, S2A_W06, S2A_W08, S2A_W03, S2A_W04, S2A_W06, S2A_W09, S2A_W02, S2A_W04, S2A_W05, S2A_W08, S2A_W01, S2A_W02, S2A_W03, S2A_W07, S2A_W11, S2A_W01, S2A_W02, S2A_W07, S2A_W08, S2A_W01, S2A_W02, S2A_W03, S2A_W07, S2A_W11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U01, U02, U03, U04, U05, U06: </w:t>
      </w:r>
    </w:p>
    <w:p>
      <w:pPr/>
      <w:r>
        <w:rPr/>
        <w:t xml:space="preserve">Potrafi zdiagnozować problemy prawne odnoszące się do środowiska sieciowego.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Pytania, odpowiedź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K_U05, K_U06, K_U13 BNP, K_U14 FiB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S2A_U04, S2A_U07, S2A_U01, S2A_U02, S2A_U03, S2A_U05, S2A_U06, S2A_U07, S2A_U08, S2A_U02, S2A_U04, S2A_U07, S2A_U08, S2A_U01, S2A_U02, S2A_U03, S2A_U06, S2A_U08, S2A_U02, S2A_U04, S2A_U06, S2A_U08, S2A_U02, S2A_U04, S2A_U06, S2A_U08</w:t>
      </w:r>
    </w:p>
    <w:p>
      <w:pPr>
        <w:keepNext w:val="1"/>
        <w:spacing w:after="10"/>
      </w:pPr>
      <w:r>
        <w:rPr>
          <w:b/>
          <w:bCs/>
        </w:rPr>
        <w:t xml:space="preserve">Efekt U01, U02, U03, U04, U05: </w:t>
      </w:r>
    </w:p>
    <w:p>
      <w:pPr/>
      <w:r>
        <w:rPr/>
        <w:t xml:space="preserve">Potrafi właściwie analizować problemy na styku prawa i Internetu.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Pytania, odpowiedzi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K_U05, K_U12, K_U13 BNP, K_U14 BNP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S2A_U04, S2A_U07, S2A_U01, S2A_U02, S2A_U03, S2A_U05, S2A_U06, S2A_U07, S2A_U08, S2A_U02, S2A_U04, S2A_U07, S2A_U08, S2A_U02, S2A_U04, S2A_U06, S2A_U02, S2A_U04, S2A_U06, S2A_U08, S2A_U02, S2A_U04, S2A_U06, S2A_U08</w:t>
      </w:r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Potrafi formułować oceny legalności zachowań w cyberprzestrzeni.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Pytania, odpowiedzi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K_U13 BNP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S2A_U04, S2A_U06, S2A_U02, S2A_U04, S2A_U06, S2A_U08</w:t>
      </w:r>
    </w:p>
    <w:p>
      <w:pPr>
        <w:keepNext w:val="1"/>
        <w:spacing w:after="10"/>
      </w:pPr>
      <w:r>
        <w:rPr>
          <w:b/>
          <w:bCs/>
        </w:rPr>
        <w:t xml:space="preserve">Efekt U02, U05: </w:t>
      </w:r>
    </w:p>
    <w:p>
      <w:pPr/>
      <w:r>
        <w:rPr/>
        <w:t xml:space="preserve">Potrafi interpretować teksty i przepisy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Pytania, odpowiedzi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S2A_U08, S2A_U03, S2A_U04, S2A_U05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K01, K02, K03, K04, K05, K07, K08: </w:t>
      </w:r>
    </w:p>
    <w:p>
      <w:pPr/>
      <w:r>
        <w:rPr/>
        <w:t xml:space="preserve">Odpowiedzialnie przygotowuje się do pełnienia ważnej roli w społeczeństwie, projektuje i wykonuje zadania w zakresie pracy zawodowej.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Pytania, odpowiedzi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K_K05, K_K07, K_K08 BNP, K_K10 BNP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S2A_K02, S2A_K03, S2A_K01, S2A_K03, S2A_K06, S2A_K07, S2A_K03, S2A_K04, S2A_K07, S2A_K03, S2A_K04, S2A_K06, S2A_K07, S2A_K01, S2A_K03, S2A_K01, S2A_K03, S2A_K05, S2A_K07</w:t>
      </w:r>
    </w:p>
    <w:p>
      <w:pPr>
        <w:keepNext w:val="1"/>
        <w:spacing w:after="10"/>
      </w:pPr>
      <w:r>
        <w:rPr>
          <w:b/>
          <w:bCs/>
        </w:rPr>
        <w:t xml:space="preserve">Efekt K01, K05, K06: </w:t>
      </w:r>
    </w:p>
    <w:p>
      <w:pPr/>
      <w:r>
        <w:rPr/>
        <w:t xml:space="preserve">Ma świadomość istnienia powiązań z socjologią Internetu.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Pytania, odpowiedzi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S2A_K03, S2A_K04, S2A_K07, S2A_K01, S2A_K02, S2A_K05</w:t>
      </w:r>
    </w:p>
    <w:p>
      <w:pPr>
        <w:keepNext w:val="1"/>
        <w:spacing w:after="10"/>
      </w:pPr>
      <w:r>
        <w:rPr>
          <w:b/>
          <w:bCs/>
        </w:rPr>
        <w:t xml:space="preserve">Efekt K02, K08: </w:t>
      </w:r>
    </w:p>
    <w:p>
      <w:pPr/>
      <w:r>
        <w:rPr/>
        <w:t xml:space="preserve">Ma świadomość stanu badań nad Internetem oraz towarzyszącymi mu problemami indywidualnymi i społecznym oraz lokalnymi i globalnymi, co pozwala na leprze przedstawienie i zrozumienie jego unormowań.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Pytania, odpowiedzi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K_K04, K_K05, K_K08 BNP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S2A_K01, S2A_K03, S2A_K06, S2A_K07, S2A_K03, S2A_K04, S2A_K07, S2A_K01, S2A_K03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2024-05-04T14:09:30+02:00</dcterms:created>
  <dcterms:modified xsi:type="dcterms:W3CDTF">2024-05-04T14:09:30+02:00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