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polityczna UE i Polski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A2_HPUEPUE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 30 udział w zajęciach, 45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Najważniejszym założeniem przedmiotu jest poznanie przez studentów zagadnień historii politycznej Unii Europejskiej i Polski w UE.
Do szczegółowych celów przedmiotu należy:
 A. Zapoznanie z historią integracji europejskiej, 
w tym z: 
-  biografiami politycznymi ojców załozycieli Wspólnot Europejskich/Unii Europejskiej i polityków, którzy najsilniej ocisnęli swoje pietno w dziejach WE/UE i polskiego członkostwa w UE;
 - geneza i ewolucją wybranych instytucji WE/UE
 - dzieje sukcesów i porażek UE/WE
B. Poznanie historii członkostwa Polski w UE,
w tym faz: przedczłonkowskiej i członkowskiej.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Wprowadzenie. Pojęcia:  historii, historia polityczna. Metody badań historycznych.
 2. Periodyzacja historii WE/UE i Polski w UE. 
 3. Powstanie Wspólnot Europejskich.
 4. Wybitni politycy w historii WE/UE.
 5. Powstanie i ewolucja instytucji UE: Parlamentu Europejskiego, Komisji Europejskiej, Trybunału Sprawiedliwości UE.
 6. Historia wybranych przedsięwzięć integracyjnych: Wspólnej Polityki Rolnej WE/UE, Jednolitego Rynku Europejskiego, Unii Gospodarczej i Walutowej, Systemu Schengen.
 7. Kryzysy w dziejach WE/UE.
 8. Niektóre niechlubne historie w WE/UE: sprawa Komisji Europejskiej  UE pod kierunkiem Jacquesa Santersa , sprawa Martina Bangemanna, sprawa  Johna Dallego.
 9. Polska w UE: Polska w Bloku Wschodnim (1945 - 1989).
10. Droga do stowarzyszenia  ze Wspólnotami Europejski - Układ Europejski.
11.Negocjacje o członkostwie Polski w UE – Traktat Akcesyjny.
12. Polska w UE (2004-2016), w tym Prezydencja Polski w Radzie Unii Europejskiej. 
13 Proces rozszerzania członkostwa w WE/UE  do 1995 roku.
14.  Proces rozszerzania członkostwa w WE/UE od 1995 do 2004 roku.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i przedstawienie w zespole prezentacji na temat z zakresu przedmiotu, właściwe  odpowiedzi na pytania do treści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 Kazimierz Łastawski: Historyczna wymiar studiów europejskich, w: Studia Europejskie. Zagadnienia metodologiczne, praca zbiorowa pod red. Konstantego A. Wojtaszczyka i Wojciecha Jakubowskiego, Wydawnictwa Akademickie i Profesjonalne, Warszawa 2010, s. 77-101
2.     Antoni Dudek: Historia polityczna Polski 1989-2015, SIW Znak, Kraków 2016
3.	Integracja europejska w dokumentach. Wybór i opracowanie dokumentów Stanisław Parzymies, Polski Instytut Spraw Międzynarodowych, Warszawa 2008
4.	Krzysztof Popowicz: Rozwój podstaw prawnych Unii Europejskiej, Instytut Wydawniczy EuroPrawo, Warszawa 2010
5.	Arkadiusz Domagała: Integracja Polski z Unią Europejską, Oficyna Wydawnicza Łośgraf, Warszawa 2011
6.	Polska w procesie integracji europejskiej: dekada doświadczeń (2004 – 2014); praca zbiorowa pod red. K.A. Wojtaszczyka, M. Mizerskiej-Wrotkowskiej, W. Jakubowskiego, wydawca: Uniwersytet Warszawski Wydział Dziennikarstwa i Nauk Politycznych, Warszawa 2014
7.     Marek Nadolski „Kryzysy” w procesie integracji europejskiej z perspektywy historycznej, w: Kryzysy w procesie integracji i sposoby ich przezwyciężania; praca zbiorowa pod red. Konstantego Adama Wojtaszczyka, Oficyna Wydawnicza ASPRA-JR, Warszawa 2015, s.27-51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http://www.ans.pw.edu.pl/kadra/sdrabczyk.php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tematu;zna w szczególności rozumienie pojęć: historia, historia polityczna, metodologia historyczna, krytyka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genezę Wspólnot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biografie polityczne osób najbardziej zaangażowanych  w proces integracyjny w Europie po 1945 roku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S2A_W08, S2A_W03, S2A_W04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kryzysów w historii WE/UE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historię wybranych instytucji UE: Komisji Europejskie, Parlamentu Europejskiego, Trybunału Sprawiedliwości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Ma wiedzę o historii niektórych przesięwzieć integracyjnych: Wspólna Polityka Rolna, Jednolity Rynek Europejski, Unia Gospodarcza i Walutowa, Reżim Schengen.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właściwe 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W_07: </w:t>
      </w:r>
    </w:p>
    <w:p>
      <w:pPr/>
      <w:r>
        <w:rPr/>
        <w:t xml:space="preserve">Zna historię okresu przedczłonkowskiego i członkowskiego w odniesieniu do relacji Polski z WE/UE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S2A_W08, S2A_W03, S2A_W04</w:t>
      </w:r>
    </w:p>
    <w:p>
      <w:pPr>
        <w:keepNext w:val="1"/>
        <w:spacing w:after="10"/>
      </w:pPr>
      <w:r>
        <w:rPr>
          <w:b/>
          <w:bCs/>
        </w:rPr>
        <w:t xml:space="preserve">Efekt W_08: </w:t>
      </w:r>
    </w:p>
    <w:p>
      <w:pPr/>
      <w:r>
        <w:rPr/>
        <w:t xml:space="preserve">Ma wiedzę na temat historii członkostwa państw w WE/UE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S2A_W08, 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podstawową terminologią z zakresu historii, w tym historii politycznej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wyszukiwać w zbiorach informacji o historii politycznej UE i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zaawansowaną wiedzą o historii politycznej UE i historii integracji Polski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przygotować i przedstawić prezentację tematu z zakresu historii politycznej UE i Polski w UE, dyskutować na taki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współpracować w mini zespołach w przygotowaniu  i przedstawianiu prezentacji tematu z zakresu historii politycznej UE i Polski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historii politycznej Unii Europejskiej i Polski w UE,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S2A_K01,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znajomości historii politycznej Unii Europejskiej i Polski w UE dla oceny zjawisk i procesów współczesnych.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S2A_K01, S2A_K03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znaczenia wybitnych polityków w kształtowaniu historii UE i Polski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S2A_K01, S2A_K03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różnorodności aspektów historii politycznej UE i Polski w UE, konieczności uwzględniania tej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S2A_K01,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2024-05-06T14:25:31+02:00</dcterms:created>
  <dcterms:modified xsi:type="dcterms:W3CDTF">2024-05-06T14:25:31+02:00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