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- aspekty filozoficzne i praktyczne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Maja 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A2_TAFP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
15 godz. udział na zajęciach dyd. ; 35 godz. przygotowanie sie do zajęć; 35 godz. przygotowanie się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 związanymi z analizą tekstu kultury i formułowania pytań filozoficznych. Na zajęciach student pozna metody pracy twórczej, pozna elementy sprzyjające kreatywności oraz pogłębi zdolności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do twórczości. Podstawowe terminy związane z twórczością. 
2.	Metody pracy twórczej, metoda pracy projektem
3.	Filozofia twórczości i odbioru sztuki
4.	Ekspresja w twórczości; Veron, Santayana, Croce, Bosanquet, Parker, Ducasse, Prall
5.	Dialektyka twórczości. Ontologiczne implikacje nowości: nicość, niebyt, czas. Realność i intencjonalność
6.	Jedność procesu twórczego. Psychologia twórczości
7.	Podstawowe opozycje w analizie twórczości
8.	Twórcza zabawa w udawanie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poprzez aktywne uczestnictwo w zajęciach, oraz zaliczenie kolokwium dotyczące podstawowych pojęć z zakresu filozofii twórczości, gdzie student uzyskał co najmniej 50% możliwych punktów, 3.5 jeśli uzyskał 60% możliwych punktów, 4.0 jeśli uzyskał co najmniej 70% możliwych punktów, 4.5 jeśli uzyskał co najmniej 80% możliwych punktów, 5.0 jeśli uzyskał co najmniej 90%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Władysław Stróżewski, Dialektyka Twórczości
2.	Monika Chylińska, O głównych dylematach filozofii Twórczości
3.	Edward Nęcka, Psychologia twórczości
4.	Andrzej Góralski, Teoria twórczości. Eseje filozoficzne i pedagogiczne
5.	Zbigniew Pietrasiński, Myślenie twórcze.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W_TW01: </w:t>
      </w:r>
    </w:p>
    <w:p>
      <w:pPr/>
      <w:r>
        <w:rPr/>
        <w:t xml:space="preserve">ma wiedzę na temat metod pracy twórczej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U_TW01: </w:t>
      </w:r>
    </w:p>
    <w:p>
      <w:pPr/>
      <w:r>
        <w:rPr/>
        <w:t xml:space="preserve">umie analizować procesy związane z 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 pytaniami otwartymi lub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dokonać krytycznej analizy w sprawie twórczości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2026-02-28T08:33:54+01:00</dcterms:created>
  <dcterms:modified xsi:type="dcterms:W3CDTF">2026-02-28T08:33:54+01:00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