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IC.IK312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6 
3. Godziny kontaktowe z nauczycielem akademickim w ramach zaliczeń i egzaminów 6
4. Przygotowanie do zajęć (studiowanie literatury, odrabianie prac domowych itp.) 8 
5. Zbieranie informacji, opracowanie wyników 2 
6. Przygotowanie sprawozdania, prezentacji, raportu, dyskusji - 
7. Nauka samodzielna – przygotowanie do zaliczenia/kolokwium/egzaminu 23 
Sumaryczne obciążenie studenta pracą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Zapoznanie studentów z podstawami chemii fizycznej, w tym z elementami termodynamiki, statyką reakcji chemicznych, równowagami fazowymi, prawami i przemianami gazów doskonałych i rzeczywistych, modelami stanu stałego i ciekłego, kinetyką chemiczną i elektrochemią.</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układu-funkcje termodynamiczne i parametry stanu, I zasada termodynamiki, praca i ciepło, doświadczenie Joule’a. Cechy i właściwości funkcji stanu, związek między funkcjami stanu.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Gazy rzeczywiste: współczynnik Joule’a – Thompsona, prawa gazu rzeczywistego: równania wirialne, równanie van der Waalsa. 
4. II zasada termodynamiki-entropia, procesy odwracalne i nieodwracalne, cykl Carnota, obliczanie entropii, statystyczna interpretacja entropii, III zasada termodynamiki, zero bezwzględne, teoremat Nernsta i postulat Plancka. Równania Maxwella. 
5. Funkcje mieszania i funkcje nadmiarowe: entropia i entalpia mieszania, molekularna interpretacja entropii mieszania, inne funkcje termodynamiczne. 
6. Termochemia, prawa Hessa i Kirchoffa, reakcje egzo- i endotermiczne, entalpia przemian chemicznych, zależność temperaturowa entalpii tworzenia, własności termodynamiczne roztworów doskonałych.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Oddziaływania międzycząsteczkowe, energia całkowita układu dwóch cząsteczek, równanie Lenarda – Jonesa, kompleksy, wiązania wodorowe. Stany skupienia, stan szklisty, ciekłe kryształy, anizotropia. Lepkość, prawo Stokesa, metody pomiaru lepkości, wpływ temperatury na lepkość cieczy i gazów. 
9. Pojęcie granicy faz -powierzchnia międzyfazowa i zjawiska na granicy faz. Napięcie powierzchniowe, metody pomiaru napięcia powierzchniowego, prężność pary nad meniskiem zakrzywionym, nadmiar powierzchniowy - podstawy teorii Gibbsa, sorpcja, izotermy adsorpcji. 
10. Podstawy zjawisk przenoszenia- prawa Ficka, transport przez membrany, osmoza i osmoza odwrócona. 
11. Równowagi fazowe: podział i sposoby przedstawiania, reguła faz Gibbsa i reguła dźwigni, warunek równowagi fazowej. Równowagi w układzie jednoskładnikowym, punkt potrójny, przemiany fazowe I i II rodzaju, podstawowe równanie równowagi.
12. Równowagi ciecz-gaz dla różnych przypadków: faza ciekła i gazowa doskonałe, faza ciekła doskonała, a gazowa niedoskonała, faza gazowa doskonała, a faza ciekła niedoskonała. Podstawowe prawa równowag: destylacyjnej i absorpcyjnej. 
13. Równowaga ciecz-ciecz w układach dwuskładnikowym i trójskładnikowym, prawo podziału, ekstrakcja. 
14. Równowaga ciecz – ciało stałe dla różnych przypadków: układ dwuskładnikowy o całkowitej rozpuszczalności w obu fazach, układ o nieograniczonej rozpuszczalności składnika w fazie ciekłej i różnej rozpuszczalności w fazie stałej (całkowity brak rozpuszczalności, rozpuszczalność ograniczona lub całkowita), eutektyki i perytetyki. Właściwości koligatywne.
15. Układy rozproszone - charakterystyka i podstawowe parametry. 
16. Kinetyka reakcji chemicznych, szybkość reakcji, zależność szybkości reakcji od temperatury- równanie Arrheniusa, rząd reakcji, wyznaczanie rzędu reakcji, reakcje wolno-rodnikowe, reakcje równoległe, reakcje następcze, reakcje sprzężone, reakcje odwracalne, reakcje łańcuchowe, reakcje polimeryzacji. 
17. Podstawy katalizy homogenicznej, ogólny mechanizm działania katalizatora, teoria zderzeń, teoria kompleksu aktywnego. Formalny opis reakcji z udziałem enzymów. 
18. Elektrochemia, prawa Faradaya, teoria dysocjacji elektrolitycznej Arrheniusa, iloczyn jonowy wody, bufory, hydroliza soli, aktywność elektrolitów, prawo siły jonowej, równanie Debye’a- Hueckela, przewodnictwo elektrolityczne, prawo niezależnej wędrówki jonów, liczby przenoszenia jonów.
19. Potencjał wewnętrzny fazy, potencjał na granicy faz elektroda-roztwór, potencjał dyfuzyjny, polaryzacja elektrochemiczna, podwójna warstwa elektryczna. 
20. Korozja, ogniwa galwaniczne, akumulatory, półogniwa, ogniwa paliwowe. 
Ćwiczenia audytoryjne
1. Równanie stanu gazu doskonałego.
2. Prawo Hessa. 
3. Statyka reakcji chemicznych. 
4. Prawo Raoulta. 
5. Równanie Arrheniusa. 
6. Kinetyka reakcji chemicznych. 
7. Iloczyn rozpuszczalności.
8. Obniżenie prężności pary roztworów. 
9. Elektrochemia.</w:t>
      </w:r>
    </w:p>
    <w:p>
      <w:pPr>
        <w:keepNext w:val="1"/>
        <w:spacing w:after="10"/>
      </w:pPr>
      <w:r>
        <w:rPr>
          <w:b/>
          <w:bCs/>
        </w:rPr>
        <w:t xml:space="preserve">Metody oceny: </w:t>
      </w:r>
    </w:p>
    <w:p>
      <w:pPr>
        <w:spacing w:before="20" w:after="190"/>
      </w:pPr>
      <w:r>
        <w:rPr/>
        <w:t xml:space="preserve">Wykład -  egzamin pisemny.
Warunkiem zaliczenia wykładu jest przystąpienie do egzaminu i uzyskanie pozytywnej oceny z każdego pytania zestawu egzaminacyjnego. Do egzaminu mogą przystąpić osoby, które zaliczyły ćwiczenia audytoryjne. 
Ćwiczenia audytoryjne  - zaliczenie wszystkich czterech zadań rachunkowych w ramach zorganizowanych dwóch kolokwiów pisemnych.
 Ocena końcowa obliczana jest jako ocena zintegrowana egzaminu i ćwiczeń audytoryjnych, na którą składa się 60% oceny z egzaminu oraz 40% oceny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2026-07-01T16:14:22+02:00</dcterms:created>
  <dcterms:modified xsi:type="dcterms:W3CDTF">2026-07-01T16:14:22+02:00</dcterms:modified>
</cp:coreProperties>
</file>

<file path=docProps/custom.xml><?xml version="1.0" encoding="utf-8"?>
<Properties xmlns="http://schemas.openxmlformats.org/officeDocument/2006/custom-properties" xmlns:vt="http://schemas.openxmlformats.org/officeDocument/2006/docPropsVTypes"/>
</file>