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i zaliczeniu - 30 godzin 
b) konsultacje - 5 godzin
2. Praca własna studenta – 40 godzin, w tym: 
a) przygotowanie do zajęć, studiowanie literatury - 15 godzin
b) przygotowanie do zaliczenia - 25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i zaliczeniu - 30 godzin 
b) konsultacje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gospodarowaniu przestrzenią z uwzględnieniem aspektów społecznych i kulturowych.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zagadnień społecznego wytwarzania przestrzeni oraz współczesnych przemian w gospodarowaniu przestrzenią.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Istota procesu społecznego wytwarzanie przestrzeni.
2. Współczesne przemiany przestrzeni publicznej- cechy przestrzeni publicznej, ewolucja przestrzeni publicznej, przykłady przekształceń przestrzeni publicznej.
3. Gra o przestrzeń - przyczyny i uwarunkowania.
4. Istota konfliktów społecznych. 
5. Ład przestrzenny, hierarchie ładu, wieloaspektowość i zaburzanie ładu przestrzennego. 
6. Współczesne miasto - podziały przestrzenne i społeczne.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pisemne. Ocena końcowa to średnia ocen z kolokwiów.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Dymnicka Małgorzata (2013), Przestrzeń publiczna a  przemiany miasta,  Warszawa, Wydawnictwo Naukowe SCHOLAR
2. Izdebski Hubert (2013), Ideologia i zagospodarowanie przestrzeni, Warszawa, LEX, Wolters Kluwer business
3. Jałowiecki Bohdan (2007), Fragmentaryzacja i prywatyzacja przestrzeni, W: Jałowiecki  Bohdan, Łukowski Wojciech (red), Gettoizacja polskiej  przestrzeni miejskiej, Warszawa, Scholar
4. Jałowiecki Bogdan, (2010), Społeczne wytwarzanie przestrzeni, Warszawa, Wydawnictwo Naukowe Scholar
5. Kochanowska Danuta (2010), Przestrzeń publiczna - kluczowy element miasta współczesnego – zintegrowana czy podzielona? W: Lorens Piotr, Martyniuk - Pęczek Justyna (red), Problemy kształtowania przestrzeni publicznych, Miasto - Metropolia - Region, Gdańsk, Wydawnictwo Urbanista
6. Majer Andrzej (2010), Socjologia i przestrzeń miejska, Warszawa,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GP.SIS702_W1: </w:t>
      </w:r>
    </w:p>
    <w:p>
      <w:pPr/>
      <w:r>
        <w:rPr/>
        <w:t xml:space="preserve">zna i rozumie interdyscyplinarne uwarunkowania gospodarowania przestrzenią ze szczególnym uwzględnieniem aspektów społecznych i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GP.SIS702_W2: </w:t>
      </w:r>
    </w:p>
    <w:p>
      <w:pPr/>
      <w:r>
        <w:rPr/>
        <w:t xml:space="preserve">zna i rozumie różnorodne skutki gospodarowania przestrzenią przez człowieka, grupę społeczną,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GP.SIS702_U1: </w:t>
      </w:r>
    </w:p>
    <w:p>
      <w:pPr/>
      <w:r>
        <w:rPr/>
        <w:t xml:space="preserve">potrafi pozyskiwać i wykorzystywać informacje z literatury dotyczące społecznych i kulturowych czynników rozwoju miast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kolkowium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GP.SIS702_U2: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GP.SIS702_U3: </w:t>
      </w:r>
    </w:p>
    <w:p>
      <w:pPr/>
      <w:r>
        <w:rPr/>
        <w:t xml:space="preserve">potrafi samodzielnie i w grupie przygotować prezentację zagadnień związanych ze społeczno-kulturowymi czynnikami kształtowania przestrzeni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GP.SIS702_U4: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GP.SIS702_U5: </w:t>
      </w:r>
    </w:p>
    <w:p>
      <w:pPr/>
      <w:r>
        <w:rPr/>
        <w:t xml:space="preserve">potrafi analizować dokumenty i opracowywać je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GP.SIS702_U6: </w:t>
      </w:r>
    </w:p>
    <w:p>
      <w:pPr/>
      <w:r>
        <w:rPr/>
        <w:t xml:space="preserve">potrafi zaprezentować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GP.SIS702_U7: </w:t>
      </w:r>
    </w:p>
    <w:p>
      <w:pPr/>
      <w:r>
        <w:rPr/>
        <w:t xml:space="preserve">potrafi analizować różne systemy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keepNext w:val="1"/>
        <w:spacing w:after="10"/>
      </w:pPr>
      <w:r>
        <w:rPr>
          <w:b/>
          <w:bCs/>
        </w:rPr>
        <w:t xml:space="preserve">Efekt GP.SIS702_U8: </w:t>
      </w:r>
    </w:p>
    <w:p>
      <w:pPr/>
      <w:r>
        <w:rPr/>
        <w:t xml:space="preserve">potrafi zdefiniować zadania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GP.SIS702_K1: </w:t>
      </w:r>
    </w:p>
    <w:p>
      <w:pPr/>
      <w:r>
        <w:rPr/>
        <w:t xml:space="preserve">rozumie potrzebę stałego dokształcania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GP.SIS702_K2: </w:t>
      </w:r>
    </w:p>
    <w:p>
      <w:pPr/>
      <w:r>
        <w:rPr/>
        <w:t xml:space="preserve">rozumie konieczność stałego podnoszenia kompetencji społecznych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GP.SIS702_K3: </w:t>
      </w:r>
    </w:p>
    <w:p>
      <w:pPr/>
      <w:r>
        <w:rPr/>
        <w:t xml:space="preserve">rozumie pozatechniczne skutki działalności inżyniera w gospodarce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GP.SIS702_K4: </w:t>
      </w:r>
    </w:p>
    <w:p>
      <w:pPr/>
      <w:r>
        <w:rPr/>
        <w:t xml:space="preserve">rozumie społeczną odpowiedzialność inżyniera gospodarki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GP.SIS702_K5: </w:t>
      </w:r>
    </w:p>
    <w:p>
      <w:pPr/>
      <w:r>
        <w:rPr/>
        <w:t xml:space="preserve">rozumie konieczność przestrzegania etyki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GP.SIS702_K6: </w:t>
      </w:r>
    </w:p>
    <w:p>
      <w:pPr/>
      <w:r>
        <w:rPr/>
        <w:t xml:space="preserve">rozumie konieczność poszanowania różnorodności w społeczeństwie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2026-07-27T06:48:40+02:00</dcterms:created>
  <dcterms:modified xsi:type="dcterms:W3CDTF">2026-07-27T06:48:40+02:00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