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obecność na wykładach - 16 godzin 
b) udział w konsultacjach - 8 godzin
2. Praca własna studenta – 26 godzin, w tym: 
a) przygotowanie do 2 sprawdzianów w ciągu semestru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obecność na wykładach - 16 godzin 
b) udział w konsultacjach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
Na zakończenie wykładów odbędzie się dyskusja, w której studenci zaprezentują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1. Ustawa z dnia 27 marca 2003 r. o planowaniu i zagospodarowaniu przestrzennym ( tekst jednolity z dnia 24 kwietnia 2012 r. Dz. U. z 2012 r.  poz. 647).
2. Rozporządzenie Ministra Infrastruktury z dnia 26 sierpnia 2003 r.  w sprawie wymaganego zakresu projektu miejscowego planu zagospodarowania przestrzennego (Dz. U. z 2003 r. Nr 164, poz. 1587).
3. Rozporządzenie Ministra Infrastruktury z dnia 26 sierpnia 2003 r. w sprawie sposobu ustalania wymagań dotyczących nowej zabudowy i zagospodarowania terenu w przypadku braku miejscowego planu zagospodarowania przestrzennego (Dz. U. z 2003 r. Nr 164, poz. 1588).
4. Rozporządzenie z dnia 28 kwietnia 2004 r. Ministra Infrastruktury w sprawie zakresu projektu studium uwarunkowań i kierunków zagospodarowania przestrzennego gminy (Dz. U. z 2004 r., Nr 118, poz. 1233).
Wybrane ustawy:
1. Ustawa z dnia 21 marca 1985 r. o drogach publicznych (tekst jednolity z dnia 25 stycznia 2007 r. z późn. zm.).
2. Ustawa z dnia 17 maja 1989 r.  Prawo geodezyjne i kartograficzne (tekst jednolity z dnia 8 października 2010 r. Dz. U. z 2010 r. Nr 193, poz. 1287 z późn. zm.).
3. Ustawa z dnia 8 marca 1990 r. o samorządzie gminnym (tekst jednolity z dnia 12 października 2001 r. Dz. U. z 2001 r., Nr 142, poz. 1591 z późn. zm.).
4. Ustawa z dnia 24 czerwca 1994 r. o własności lokali (tekst jednolity z dnia 8 sierpnia 2000 r.  Dz. U. z 2000r., nr 80, poz. 903 z późn. zm.).
5. Ustawa z dnia 7 lipca 1994 r. Prawo budowlane (tekst jednolity z dnia 12 listopada 2010 r. Dz. U. z 2010 r. Nr 243, poz. 1623 z późn. zm.).
6. Ustawa z dnia 3 lutego 1995 r. o ochronie gruntów rolnych i leśnych (tekst jednolity z dnia 2 kwietnia 2004 r. Dz. U. z 2004 r. Nr 121, poz. 1266 z późn. zm.).
7. Ustawa z dnia 21 sierpnia 1997 r. o gospodarce nieruchomościami (tekst jednolity z dnia 19 maja 2010 r.  Dz. U. z 2010 r. Nr 102, poz. 651 z późn. zm.).
8. Ustawa z dnia 27 kwietnia 2001 r. Prawo ochrony środowiska (tekst jednolity z dnia 23 stycznia 2008 r. Dz. U. z 2008 r., Nr 25, poz. 150 z późn. zm.).
9. Ustawa  z dnia 21 czerwca 2001 r.   o ochronie praw lokatorów, mieszkaniowym zasobie gminy i o zmianie Kodeksu cywilnego (tekst jednolity z dnia 7 lutego 2005 r. Dz. U. z 2005 r., Nr 31, poz. 266 z późn. zm.).
10. Ustawa z dnia 18 lipca 2001 r. Prawo wodne (tekst jednolity z dnia 18 listopada 2005 r. Dz. U. z 2005 r. Nr 239, poz. 2019 z późn. zm.).
11. Ustawa z dnia 23 lipca 2003 r. o ochronie zabytków i opiece nad zabytkami  (Dz. U. z 2003 r., Nr 162, poz. 1568 z późn. zm.).
12. Ustawa z dnia 16 kwietnia 2004 r.  o ochronie przyrody (tekst jednolity z dnia 25 sierpnia 2009 r. Dz. U. z 2009 r.  Nr 151, poz. 1220 z późn. zm.).
13. Ustawa z dnia  28 lipca 2005 r. o lecznictwie uzdrowiskowym, uzdrowiskach i obszarach ochrony uzdrowiskowej oraz o gminach uzdrowiskowych (Dz. U. z  2005 r., Nr 167, poz. 1399 z późn. zm.).
14. Ustawa z dnia 9 czerwca 2011 r. Prawo geologiczne i górnicze (Dz. U. z 2011 r.,  Nr 163, poz. 981).
15. Ustawa z dnia 3 października 2008 r. o udostępnianiu informacji o środowisku i jego ochronie  udziale społeczeństwa w ochronie środowiska oraz o ocenach oddziaływania na środowisko (Dz. U. z 2008 r. Nr 199, poz. 1227 z późn. zm.).
Wybrane „spec- ustawy”:
1. Ustawa z dnia 10 kwietnia 2003 r. o szczególnych zasadach przygotowania i realizacji inwestycji w  zakresie dróg publicznych (Dz. U. z 2003 r.  Nr 80, poz. 721 z późn. zm.).
2. Ustawa z dnia 7 maja 2010 r. o wspieraniu rozwoju usług i sieci telekomunikacyjnych z dnia 7 maja  2010 r. (Dz. U. z 2010 r. Nr 106, poz. 675).
3. Ustawa z dnia 8 lipca 2010 r. o szczególnych zasadach przygotowania do realizacji inwestycji w  zakresie budowli przeciwpowodziowych (Dz. U. z 2010 r. Nr 143, poz. 963).
Wybrane rozporządzenia: 
1. Rozporządzenie z dnia 29 marca 2001r. Ministra Rozwoju Regionalnego i Budownictwa w sprawie ewidencji gruntów i budynków (Dz. U. z 2001 r.,  Nr 38, poz. 454).
2. Rozporządzenie z dnia 12 kwietnia 2002 r. Ministra Infrastruktury w sprawie warunków technicznych, jakim powinny odpowiadać budynki i ich usytuowanie (Dz. U. z 2002 r.,  Nr 75, poz. 690 z późn. zm.).
3. Rozporządzenie z dnia 29 października 2008 r. Rady Ministrów w sprawie Polskiej Klasyfikacji Wyrobów i Usług (PKWiU) (Dz. U. z 2008 r., Nr 207, poz. 1293 z późn. zm.).
4. Rozporządzenie z dnia 9 listopada 2010 r.  Rady Ministrów w sprawie przedsięwzięć mogących znacząco oddziaływać na środowisko (Dz. U. z 2010 r.,  Nr 213, poz. 1397).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GP.NIK306_W1: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GP.NIK306_W2: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GP.NIK306_U1: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GP.NIK306_2: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GP.NIK306_K1: </w:t>
      </w:r>
    </w:p>
    <w:p>
      <w:pPr/>
      <w:r>
        <w:rPr/>
        <w:t xml:space="preserve">rozumie potrzebę i zna możliwości uproszczenia procesu realizacji inwestycji budowlanych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2026-02-07T12:04:58+01:00</dcterms:created>
  <dcterms:modified xsi:type="dcterms:W3CDTF">2026-02-07T12:04:58+01:00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