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włoski, 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grupie.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zajęciach - 16 godzin
2. Praca własna studenta – 34 godziny, w tym: 
a) przygotowanie się do zajęć, odrobienie prac domowych - 16 godzin
b) przygotowanie się do testów modułowych - 18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obecność na zajęciach - 16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- 50 godzin, w tym:
a) obecność na zajęciach - 16 godzin
b) przygotowanie się do zajęć, odrobienie prac domowych - 16 godzin
c) przygotowanie się do testów modułowych - 18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1. Przed Egzaminem B2 - nie mniej niż poziom A2: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2. Wskazany poziom B1 lub wyżej: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Następnie możliwe poszerzanie kompetencji językowych w zakresie języka ogólnego na poziomie C1 oraz C2, języka technicznego, biznesowego, certyfikowanego lub wybór kolejnego języka obcego na dowolnym poziomie.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- 50%; ocena ciągła pracy studenta - 50%.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określonych przez Wydział semestrach. Obowiązkiem wszystkich studentów studiów I stopnia jest zdanie egzaminu z języka obcego na poziomie B2 według Europejskiego Opisu Kształcenia Językowego.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GP.NIKXXX_W1: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GP.NIKXXX_U1: </w:t>
      </w:r>
    </w:p>
    <w:p>
      <w:pPr/>
      <w:r>
        <w:rPr/>
        <w:t xml:space="preserve">1. potrafi tworzyć różne rodzaje tekstów – teksty na użytek prywatny, zawodowy (np. list motywacyjny, życiorys, sprawozdanie, notatka, wypracowanie) oraz stosować formy stylistyczne i gramatyczne, wymagane w tekstach na poziomie B2 – prywatnych i zawodowych. 2. potrafi przeczytać i zrozumieć teksty ogólne i specjalistyczne dotyczące swojej dziedziny, pozyskać z nich informacje, a także dokonać ich interpretacji. 3.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GP.NIKXXX_K1: </w:t>
      </w:r>
    </w:p>
    <w:p>
      <w:pPr/>
      <w:r>
        <w:rPr/>
        <w:t xml:space="preserve">rozumie potrzebę ciągłego dokształcania się z kompetencji językowych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2024-05-06T05:03:48+02:00</dcterms:created>
  <dcterms:modified xsi:type="dcterms:W3CDTF">2024-05-06T05:03:48+02:00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